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DF" w:rsidRPr="00492E00" w:rsidRDefault="00773DE3" w:rsidP="00492E00">
      <w:pPr>
        <w:ind w:left="-426"/>
        <w:jc w:val="center"/>
        <w:rPr>
          <w:rFonts w:ascii="Times New Roman" w:hAnsi="Times New Roman" w:cs="Times New Roman"/>
          <w:b/>
          <w:i w:val="0"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i w:val="0"/>
          <w:noProof/>
          <w:sz w:val="52"/>
          <w:szCs w:val="52"/>
          <w:lang w:val="ru-RU" w:eastAsia="ru-RU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1442085</wp:posOffset>
            </wp:positionV>
            <wp:extent cx="4991100" cy="49911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E00" w:rsidRPr="00492E00"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>ТЕХНИЧЕСКИЙ ПАСПОРТ</w:t>
      </w:r>
      <w:r w:rsidR="00492E00"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 xml:space="preserve">        </w:t>
      </w:r>
      <w:r w:rsidR="00492E00" w:rsidRPr="00492E00">
        <w:rPr>
          <w:rFonts w:ascii="Times New Roman" w:hAnsi="Times New Roman" w:cs="Times New Roman"/>
          <w:b/>
          <w:i w:val="0"/>
          <w:sz w:val="52"/>
          <w:szCs w:val="52"/>
          <w:lang w:val="ru-RU"/>
        </w:rPr>
        <w:t xml:space="preserve"> КОТЕЛ ВАРОЧНЫЙ                                     МОДЕЛИ </w:t>
      </w:r>
      <w:r w:rsidR="00492E00" w:rsidRPr="00492E00">
        <w:rPr>
          <w:rFonts w:ascii="Times New Roman" w:hAnsi="Times New Roman" w:cs="Times New Roman"/>
          <w:b/>
          <w:i w:val="0"/>
          <w:color w:val="0000CC"/>
          <w:sz w:val="52"/>
          <w:szCs w:val="52"/>
          <w:lang w:val="ru-RU"/>
        </w:rPr>
        <w:t>«</w:t>
      </w:r>
      <w:r w:rsidR="00492E00" w:rsidRPr="00492E00">
        <w:rPr>
          <w:rFonts w:ascii="Times New Roman" w:hAnsi="Times New Roman" w:cs="Times New Roman"/>
          <w:b/>
          <w:i w:val="0"/>
          <w:color w:val="0000CC"/>
          <w:sz w:val="52"/>
          <w:szCs w:val="52"/>
        </w:rPr>
        <w:t>KVE</w:t>
      </w:r>
      <w:r w:rsidR="00492E00" w:rsidRPr="00492E00">
        <w:rPr>
          <w:rFonts w:ascii="Times New Roman" w:hAnsi="Times New Roman" w:cs="Times New Roman"/>
          <w:b/>
          <w:i w:val="0"/>
          <w:color w:val="0000CC"/>
          <w:sz w:val="52"/>
          <w:szCs w:val="52"/>
          <w:lang w:val="ru-RU"/>
        </w:rPr>
        <w:t>-100»</w:t>
      </w:r>
    </w:p>
    <w:p w:rsidR="00E04CDD" w:rsidRDefault="00E04CDD">
      <w:pPr>
        <w:jc w:val="center"/>
        <w:rPr>
          <w:rFonts w:ascii="Times New Roman" w:hAnsi="Times New Roman" w:cs="Times New Roman"/>
          <w:b/>
          <w:i w:val="0"/>
          <w:sz w:val="52"/>
          <w:szCs w:val="52"/>
          <w:lang w:val="ru-RU"/>
        </w:rPr>
      </w:pPr>
    </w:p>
    <w:p w:rsidR="00E04CDD" w:rsidRPr="00E04CDD" w:rsidRDefault="00A94E17" w:rsidP="00E04CDD">
      <w:pPr>
        <w:rPr>
          <w:rFonts w:ascii="Times New Roman" w:hAnsi="Times New Roman" w:cs="Times New Roman"/>
          <w:sz w:val="52"/>
          <w:szCs w:val="52"/>
          <w:lang w:val="ru-RU"/>
        </w:rPr>
      </w:pPr>
      <w:r>
        <w:rPr>
          <w:rFonts w:ascii="Times New Roman" w:hAnsi="Times New Roman" w:cs="Times New Roman"/>
          <w:sz w:val="52"/>
          <w:szCs w:val="52"/>
          <w:lang w:val="ru-RU"/>
        </w:rPr>
        <w:t xml:space="preserve">           </w:t>
      </w:r>
    </w:p>
    <w:p w:rsidR="00E04CDD" w:rsidRPr="00E04CDD" w:rsidRDefault="00E04CDD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Default="00A94E17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773DE3" w:rsidRDefault="00773DE3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773DE3" w:rsidRDefault="00773DE3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773DE3" w:rsidRDefault="00773DE3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773DE3" w:rsidRDefault="00773DE3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773DE3" w:rsidRDefault="00773DE3" w:rsidP="00E04CDD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E04CDD" w:rsidRPr="00A94E17" w:rsidRDefault="00E04CDD" w:rsidP="00C8722B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773DE3" w:rsidRDefault="00A94E17" w:rsidP="00E04CDD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                                  </w:t>
      </w:r>
    </w:p>
    <w:p w:rsidR="00C8722B" w:rsidRDefault="00C8722B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br w:type="page"/>
      </w:r>
    </w:p>
    <w:p w:rsidR="00A94E17" w:rsidRDefault="002B58F2" w:rsidP="00773DE3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СОДЕРЖАНИЕ</w:t>
      </w:r>
    </w:p>
    <w:p w:rsidR="002B58F2" w:rsidRDefault="002B58F2" w:rsidP="00E04CDD">
      <w:pPr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2B58F2" w:rsidRDefault="002B58F2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1.ВВЕДЕНИЕ …………………………………………………………………………</w:t>
      </w:r>
      <w:r w:rsidR="0095637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…</w:t>
      </w:r>
      <w:r w:rsidR="005C428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3</w:t>
      </w:r>
    </w:p>
    <w:p w:rsidR="002B58F2" w:rsidRDefault="002B58F2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2. НАЗНАЧЕНИЕ …………………………………………………………....</w:t>
      </w:r>
      <w:r w:rsidR="0095637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................ </w:t>
      </w:r>
      <w:r w:rsidR="005C428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3</w:t>
      </w:r>
    </w:p>
    <w:p w:rsidR="002B58F2" w:rsidRDefault="002B58F2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3. ТЕХНИЧЕСКИЕ ХАРАКТЕРИСТИКИ ………………………………………</w:t>
      </w:r>
      <w:r w:rsidR="0095637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…</w:t>
      </w:r>
      <w:r w:rsidR="005C428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3</w:t>
      </w:r>
    </w:p>
    <w:p w:rsidR="002B58F2" w:rsidRDefault="002B58F2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4.</w:t>
      </w:r>
      <w:r w:rsidR="005C4283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</w:t>
      </w:r>
      <w:r w:rsidR="00D250F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УСТРОЙСТВО И ПРИНЦЫП РАБОТЫ ……………………………………….</w:t>
      </w:r>
      <w:r w:rsidR="0095637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  <w:r w:rsidR="00D250F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4</w:t>
      </w:r>
    </w:p>
    <w:p w:rsidR="00D250F0" w:rsidRDefault="00D250F0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5. ПОДГОТОВКА К МОНТАЖУ И МОНТАЖ …………………………………... </w:t>
      </w:r>
      <w:r w:rsidR="0095637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4</w:t>
      </w:r>
    </w:p>
    <w:p w:rsidR="00D250F0" w:rsidRDefault="00D250F0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6. </w:t>
      </w:r>
      <w:r w:rsidR="00956371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ПОДГОТОВКА К РАБОТЕ ……………………………………………………….. 5</w:t>
      </w:r>
    </w:p>
    <w:p w:rsidR="00956371" w:rsidRDefault="00956371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7. ПАНЕЛЬ УПРАВЛЕНИЯ …………………………………………………………. 6</w:t>
      </w:r>
    </w:p>
    <w:p w:rsidR="00956371" w:rsidRDefault="00956371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8. ТЕХНИЧЕСКОЕ ОБСЛУЖИВАНИЕ …………………………………………… 7</w:t>
      </w:r>
    </w:p>
    <w:p w:rsidR="00956371" w:rsidRDefault="00956371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9. ПРАВИЛА ХРАНЕНИЯ И ТРАНСПОРТИРОВАНИЯ ………………………... 8</w:t>
      </w:r>
    </w:p>
    <w:p w:rsidR="00956371" w:rsidRPr="002B58F2" w:rsidRDefault="00956371" w:rsidP="00E04CDD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10. СХЕМА ЭЛЕКТРИЧЕСКАЯ …………………………………………………….. 9</w:t>
      </w:r>
    </w:p>
    <w:p w:rsidR="00A94E17" w:rsidRDefault="00A94E17" w:rsidP="00E04CDD">
      <w:pPr>
        <w:rPr>
          <w:rFonts w:ascii="Times New Roman" w:hAnsi="Times New Roman" w:cs="Times New Roman"/>
          <w:i w:val="0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A94E17" w:rsidRDefault="00A94E17" w:rsidP="00A94E17">
      <w:pPr>
        <w:rPr>
          <w:rFonts w:ascii="Times New Roman" w:hAnsi="Times New Roman" w:cs="Times New Roman"/>
          <w:sz w:val="52"/>
          <w:szCs w:val="52"/>
          <w:lang w:val="ru-RU"/>
        </w:rPr>
      </w:pPr>
    </w:p>
    <w:p w:rsidR="00A94E17" w:rsidRPr="00956371" w:rsidRDefault="00A94E17" w:rsidP="002B58F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B58F2" w:rsidRPr="00D250F0" w:rsidRDefault="00D250F0" w:rsidP="002B58F2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D250F0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1.ВВЕДЕНИЕ</w:t>
      </w:r>
    </w:p>
    <w:p w:rsidR="00FD0AD2" w:rsidRPr="00552D77" w:rsidRDefault="00552D77" w:rsidP="00D57534">
      <w:pPr>
        <w:pStyle w:val="51"/>
        <w:shd w:val="clear" w:color="auto" w:fill="auto"/>
        <w:spacing w:after="463"/>
        <w:ind w:right="460"/>
        <w:rPr>
          <w:sz w:val="24"/>
          <w:szCs w:val="24"/>
          <w:lang w:val="ru-RU"/>
        </w:rPr>
      </w:pPr>
      <w:r w:rsidRPr="00552D77">
        <w:rPr>
          <w:sz w:val="24"/>
          <w:szCs w:val="24"/>
          <w:lang w:val="ru-RU"/>
        </w:rPr>
        <w:t>1.1</w:t>
      </w:r>
      <w:r w:rsidR="0087684A" w:rsidRPr="00552D77">
        <w:rPr>
          <w:sz w:val="24"/>
          <w:szCs w:val="24"/>
          <w:lang w:val="ru-RU"/>
        </w:rPr>
        <w:t>Технический паспорт</w:t>
      </w:r>
      <w:r w:rsidR="00FD0AD2" w:rsidRPr="00552D77">
        <w:rPr>
          <w:sz w:val="24"/>
          <w:szCs w:val="24"/>
          <w:lang w:val="ru-RU"/>
        </w:rPr>
        <w:t xml:space="preserve"> по эксплуатации для ознакомления</w:t>
      </w:r>
      <w:r w:rsidR="00C71651">
        <w:rPr>
          <w:sz w:val="24"/>
          <w:szCs w:val="24"/>
          <w:lang w:val="ru-RU"/>
        </w:rPr>
        <w:t xml:space="preserve"> обслуживающего персонала и лиц</w:t>
      </w:r>
      <w:r w:rsidR="00FD0AD2" w:rsidRPr="00552D77">
        <w:rPr>
          <w:sz w:val="24"/>
          <w:szCs w:val="24"/>
          <w:lang w:val="ru-RU"/>
        </w:rPr>
        <w:t xml:space="preserve"> производящих установку и техническое обслуживание котлов пищевар</w:t>
      </w:r>
      <w:r>
        <w:rPr>
          <w:sz w:val="24"/>
          <w:szCs w:val="24"/>
          <w:lang w:val="ru-RU"/>
        </w:rPr>
        <w:t xml:space="preserve">очных </w:t>
      </w:r>
      <w:r w:rsidR="0087684A" w:rsidRPr="00552D77">
        <w:rPr>
          <w:sz w:val="24"/>
          <w:szCs w:val="24"/>
          <w:lang w:val="ru-RU"/>
        </w:rPr>
        <w:t>на электрическом</w:t>
      </w:r>
      <w:r w:rsidR="00FD0AD2" w:rsidRPr="00552D77">
        <w:rPr>
          <w:sz w:val="24"/>
          <w:szCs w:val="24"/>
          <w:lang w:val="ru-RU"/>
        </w:rPr>
        <w:t xml:space="preserve"> обогреве с устройст</w:t>
      </w:r>
      <w:r>
        <w:rPr>
          <w:sz w:val="24"/>
          <w:szCs w:val="24"/>
          <w:lang w:val="ru-RU"/>
        </w:rPr>
        <w:t>вом, принципом работы и другими сведе</w:t>
      </w:r>
      <w:r w:rsidR="00FD0AD2" w:rsidRPr="00552D77">
        <w:rPr>
          <w:sz w:val="24"/>
          <w:szCs w:val="24"/>
          <w:lang w:val="ru-RU"/>
        </w:rPr>
        <w:t>ниями, необходимыми для правильной эксплуатации, технического обслу</w:t>
      </w:r>
      <w:r>
        <w:rPr>
          <w:sz w:val="24"/>
          <w:szCs w:val="24"/>
          <w:lang w:val="ru-RU"/>
        </w:rPr>
        <w:t>живания, монта</w:t>
      </w:r>
      <w:r w:rsidR="00FD0AD2" w:rsidRPr="00552D77">
        <w:rPr>
          <w:sz w:val="24"/>
          <w:szCs w:val="24"/>
          <w:lang w:val="ru-RU"/>
        </w:rPr>
        <w:t>жа, пуска и регулирования изделия на м</w:t>
      </w:r>
      <w:r>
        <w:rPr>
          <w:sz w:val="24"/>
          <w:szCs w:val="24"/>
          <w:lang w:val="ru-RU"/>
        </w:rPr>
        <w:t xml:space="preserve">есте применения, и удостоверяет гарантированные </w:t>
      </w:r>
      <w:r w:rsidR="00FD0AD2" w:rsidRPr="00552D77">
        <w:rPr>
          <w:sz w:val="24"/>
          <w:szCs w:val="24"/>
          <w:lang w:val="ru-RU"/>
        </w:rPr>
        <w:t>предприятием-изготовителем основные параметры и характеристики изделия.</w:t>
      </w:r>
    </w:p>
    <w:p w:rsidR="00FD0AD2" w:rsidRPr="00552D77" w:rsidRDefault="00FD0AD2" w:rsidP="00D57534">
      <w:pPr>
        <w:pStyle w:val="42"/>
        <w:shd w:val="clear" w:color="auto" w:fill="auto"/>
        <w:spacing w:after="205" w:line="220" w:lineRule="exact"/>
        <w:jc w:val="both"/>
        <w:rPr>
          <w:b/>
          <w:sz w:val="24"/>
          <w:szCs w:val="24"/>
          <w:lang w:val="ru-RU"/>
        </w:rPr>
      </w:pPr>
      <w:bookmarkStart w:id="0" w:name="bookmark2"/>
      <w:r w:rsidRPr="00552D77">
        <w:rPr>
          <w:b/>
          <w:sz w:val="24"/>
          <w:szCs w:val="24"/>
          <w:lang w:val="ru-RU"/>
        </w:rPr>
        <w:t>2. НАЗНАЧЕНИЕ</w:t>
      </w:r>
      <w:bookmarkEnd w:id="0"/>
    </w:p>
    <w:p w:rsidR="00FD0AD2" w:rsidRPr="00552D77" w:rsidRDefault="00552D77" w:rsidP="00D57534">
      <w:pPr>
        <w:pStyle w:val="51"/>
        <w:shd w:val="clear" w:color="auto" w:fill="auto"/>
        <w:ind w:left="20" w:right="460"/>
        <w:rPr>
          <w:sz w:val="24"/>
          <w:szCs w:val="24"/>
          <w:lang w:val="ru-RU"/>
        </w:rPr>
      </w:pPr>
      <w:r w:rsidRPr="00552D77">
        <w:rPr>
          <w:sz w:val="24"/>
          <w:szCs w:val="24"/>
          <w:lang w:val="ru-RU"/>
        </w:rPr>
        <w:t>2.1</w:t>
      </w:r>
      <w:r w:rsidR="00D57534">
        <w:rPr>
          <w:sz w:val="24"/>
          <w:szCs w:val="24"/>
          <w:lang w:val="ru-RU"/>
        </w:rPr>
        <w:t xml:space="preserve">Котлы </w:t>
      </w:r>
      <w:r w:rsidR="00FD0AD2" w:rsidRPr="00552D77">
        <w:rPr>
          <w:sz w:val="24"/>
          <w:szCs w:val="24"/>
          <w:lang w:val="ru-RU"/>
        </w:rPr>
        <w:t>варочные на элект</w:t>
      </w:r>
      <w:r w:rsidR="00D57534">
        <w:rPr>
          <w:sz w:val="24"/>
          <w:szCs w:val="24"/>
          <w:lang w:val="ru-RU"/>
        </w:rPr>
        <w:t>рическом обогреве</w:t>
      </w:r>
      <w:r w:rsidR="00FD0AD2" w:rsidRPr="00552D77">
        <w:rPr>
          <w:sz w:val="24"/>
          <w:szCs w:val="24"/>
          <w:lang w:val="ru-RU"/>
        </w:rPr>
        <w:t>, именуемые в дальнейшем «котлы»,</w:t>
      </w:r>
      <w:r w:rsidR="00D57534">
        <w:rPr>
          <w:sz w:val="24"/>
          <w:szCs w:val="24"/>
          <w:lang w:val="ru-RU"/>
        </w:rPr>
        <w:t xml:space="preserve"> широко используются в пищевой, фармацевтической, химической промышленности. Котлы </w:t>
      </w:r>
      <w:r w:rsidR="00FD0AD2" w:rsidRPr="00552D77">
        <w:rPr>
          <w:sz w:val="24"/>
          <w:szCs w:val="24"/>
          <w:lang w:val="ru-RU"/>
        </w:rPr>
        <w:t>предназначены для эксплуата</w:t>
      </w:r>
      <w:r w:rsidR="00D57534">
        <w:rPr>
          <w:sz w:val="24"/>
          <w:szCs w:val="24"/>
          <w:lang w:val="ru-RU"/>
        </w:rPr>
        <w:t xml:space="preserve">ции в помещениях с искусственно </w:t>
      </w:r>
      <w:r w:rsidR="00FD0AD2" w:rsidRPr="00552D77">
        <w:rPr>
          <w:sz w:val="24"/>
          <w:szCs w:val="24"/>
          <w:lang w:val="ru-RU"/>
        </w:rPr>
        <w:t>регулируемыми климатическими условиями при температуре от 10 до 40°С.</w:t>
      </w:r>
    </w:p>
    <w:p w:rsidR="008B6FA9" w:rsidRDefault="008B6FA9" w:rsidP="00A94E17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94E17" w:rsidRDefault="008B6FA9" w:rsidP="008B6FA9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B6FA9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3.ТЕХНИЧЕСКИЕ ХАРАКТЕРИСТИКИ</w:t>
      </w:r>
    </w:p>
    <w:tbl>
      <w:tblPr>
        <w:tblpPr w:leftFromText="180" w:rightFromText="180" w:vertAnchor="text" w:horzAnchor="margin" w:tblpXSpec="center" w:tblpY="391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961"/>
        <w:gridCol w:w="962"/>
        <w:gridCol w:w="961"/>
        <w:gridCol w:w="962"/>
        <w:gridCol w:w="961"/>
        <w:gridCol w:w="962"/>
        <w:gridCol w:w="962"/>
      </w:tblGrid>
      <w:tr w:rsidR="00E66C75" w:rsidTr="00D250F0">
        <w:trPr>
          <w:trHeight w:val="983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Номинальн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ый объем варочного сосуда котла      (</w:t>
            </w:r>
            <w:r w:rsidRPr="00E66C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50L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100L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200L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300L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500L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1000L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2000L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Рабочее давление </w:t>
            </w:r>
            <w:r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        (МПа)</w:t>
            </w:r>
          </w:p>
        </w:tc>
        <w:tc>
          <w:tcPr>
            <w:tcW w:w="6731" w:type="dxa"/>
            <w:gridSpan w:val="7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  <w:lang w:val="ru-RU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0.09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>Испытательное давление</w:t>
            </w:r>
            <w:r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(МПа)</w:t>
            </w:r>
          </w:p>
        </w:tc>
        <w:tc>
          <w:tcPr>
            <w:tcW w:w="6731" w:type="dxa"/>
            <w:gridSpan w:val="7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  <w:lang w:val="ru-RU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0.15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B84519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>Максимальная</w:t>
            </w:r>
            <w:r w:rsidR="00E66C75"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скорость</w:t>
            </w:r>
            <w:r w:rsid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   (об/мин)</w:t>
            </w:r>
          </w:p>
        </w:tc>
        <w:tc>
          <w:tcPr>
            <w:tcW w:w="6731" w:type="dxa"/>
            <w:gridSpan w:val="7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  <w:lang w:val="ru-RU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36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Площадь обогрева </w:t>
            </w:r>
            <w:r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          </w:t>
            </w: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>(м2)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0.6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0.6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2.0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2.5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3.5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4.5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7.5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Материалы импорта и экспорта </w:t>
            </w: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</w:rPr>
              <w:t>DN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25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40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40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40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50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50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>Тепловая мощность</w:t>
            </w:r>
            <w:r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      </w:t>
            </w: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 xml:space="preserve"> (кВт)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9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12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15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18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24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32</w:t>
            </w:r>
          </w:p>
        </w:tc>
      </w:tr>
      <w:tr w:rsidR="00E66C75" w:rsidTr="00E66C75">
        <w:trPr>
          <w:trHeight w:val="439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b/>
                <w:i w:val="0"/>
                <w:sz w:val="22"/>
                <w:szCs w:val="22"/>
                <w:lang w:val="ru-RU" w:eastAsia="zh-CN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>Перемешивание мощность (кВт)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0.55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0.75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0.75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1.1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1.1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1.5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SimSun" w:hAnsi="Times New Roman" w:cs="Times New Roman"/>
                <w:i w:val="0"/>
                <w:sz w:val="24"/>
                <w:lang w:eastAsia="zh-CN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  <w:lang w:eastAsia="zh-CN"/>
              </w:rPr>
              <w:t>1.5</w:t>
            </w:r>
          </w:p>
        </w:tc>
      </w:tr>
      <w:tr w:rsidR="00E66C75" w:rsidTr="00B84519">
        <w:trPr>
          <w:trHeight w:val="802"/>
        </w:trPr>
        <w:tc>
          <w:tcPr>
            <w:tcW w:w="3035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E66C75">
              <w:rPr>
                <w:rFonts w:ascii="Times New Roman" w:hAnsi="Times New Roman" w:cs="Times New Roman"/>
                <w:b/>
                <w:i w:val="0"/>
                <w:color w:val="333333"/>
                <w:sz w:val="22"/>
                <w:szCs w:val="22"/>
                <w:lang w:val="ru-RU"/>
              </w:rPr>
              <w:t>Вес (кг)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120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150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200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760</w:t>
            </w:r>
          </w:p>
        </w:tc>
        <w:tc>
          <w:tcPr>
            <w:tcW w:w="961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800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980</w:t>
            </w:r>
          </w:p>
        </w:tc>
        <w:tc>
          <w:tcPr>
            <w:tcW w:w="962" w:type="dxa"/>
            <w:vAlign w:val="center"/>
          </w:tcPr>
          <w:p w:rsidR="00E66C75" w:rsidRPr="00E66C75" w:rsidRDefault="00E66C75" w:rsidP="00E66C75">
            <w:pPr>
              <w:jc w:val="center"/>
              <w:rPr>
                <w:rFonts w:ascii="Times New Roman" w:eastAsia="Calibri" w:hAnsi="Times New Roman" w:cs="Times New Roman"/>
                <w:i w:val="0"/>
                <w:sz w:val="24"/>
              </w:rPr>
            </w:pPr>
            <w:r w:rsidRPr="00E66C75">
              <w:rPr>
                <w:rFonts w:ascii="Times New Roman" w:eastAsia="Calibri" w:hAnsi="Times New Roman" w:cs="Times New Roman"/>
                <w:i w:val="0"/>
                <w:sz w:val="24"/>
              </w:rPr>
              <w:t>1100</w:t>
            </w:r>
          </w:p>
        </w:tc>
      </w:tr>
    </w:tbl>
    <w:p w:rsidR="005E0958" w:rsidRDefault="005E0958" w:rsidP="00E66C75">
      <w:pPr>
        <w:pStyle w:val="42"/>
        <w:shd w:val="clear" w:color="auto" w:fill="auto"/>
        <w:spacing w:after="260" w:line="220" w:lineRule="exact"/>
        <w:rPr>
          <w:b/>
          <w:sz w:val="24"/>
          <w:szCs w:val="24"/>
          <w:lang w:val="ru-RU"/>
        </w:rPr>
      </w:pPr>
      <w:bookmarkStart w:id="1" w:name="bookmark5"/>
    </w:p>
    <w:p w:rsidR="00E66C75" w:rsidRDefault="005E0958" w:rsidP="00E66C75">
      <w:pPr>
        <w:pStyle w:val="42"/>
        <w:shd w:val="clear" w:color="auto" w:fill="auto"/>
        <w:spacing w:after="260" w:line="220" w:lineRule="exac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 xml:space="preserve"> </w:t>
      </w:r>
      <w:r w:rsidR="005C4283">
        <w:rPr>
          <w:b/>
          <w:sz w:val="24"/>
          <w:szCs w:val="24"/>
          <w:lang w:val="ru-RU"/>
        </w:rPr>
        <w:t>4</w:t>
      </w:r>
      <w:r w:rsidR="00E66C75" w:rsidRPr="00BF2BE4">
        <w:rPr>
          <w:b/>
          <w:sz w:val="24"/>
          <w:szCs w:val="24"/>
          <w:lang w:val="ru-RU"/>
        </w:rPr>
        <w:t>. УСТРОЙСТВО И ПРИНЦИП РАБОТЫ</w:t>
      </w:r>
      <w:bookmarkEnd w:id="1"/>
    </w:p>
    <w:p w:rsidR="00F93299" w:rsidRDefault="005C4283" w:rsidP="005E0958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color w:val="000080"/>
          <w:sz w:val="24"/>
          <w:szCs w:val="24"/>
          <w:lang w:val="ru-RU"/>
        </w:rPr>
        <w:t>4</w:t>
      </w:r>
      <w:r w:rsidR="00BF2BE4">
        <w:rPr>
          <w:rFonts w:ascii="Times New Roman" w:hAnsi="Times New Roman" w:cs="Times New Roman"/>
          <w:i w:val="0"/>
          <w:color w:val="000080"/>
          <w:sz w:val="24"/>
          <w:szCs w:val="24"/>
          <w:lang w:val="ru-RU"/>
        </w:rPr>
        <w:t xml:space="preserve">.1 </w:t>
      </w:r>
      <w:r w:rsidR="00BF2BE4" w:rsidRPr="00BF2BE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Котел состоит из следующих основных </w:t>
      </w:r>
      <w:r w:rsidR="00F90A4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узлов: варочного котла с теплообменной </w:t>
      </w:r>
      <w:r w:rsidR="00BF2BE4" w:rsidRPr="00BF2BE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рубашкой и крышкой, </w:t>
      </w:r>
      <w:r w:rsidR="00BF2BE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червячного механизма опрокидывания </w:t>
      </w:r>
      <w:proofErr w:type="spellStart"/>
      <w:r w:rsidR="00BF2BE4">
        <w:rPr>
          <w:rFonts w:ascii="Times New Roman" w:hAnsi="Times New Roman" w:cs="Times New Roman"/>
          <w:i w:val="0"/>
          <w:sz w:val="24"/>
          <w:szCs w:val="24"/>
          <w:lang w:val="ru-RU"/>
        </w:rPr>
        <w:t>дежи</w:t>
      </w:r>
      <w:proofErr w:type="spellEnd"/>
      <w:r w:rsidR="00BF2BE4">
        <w:rPr>
          <w:rFonts w:ascii="Times New Roman" w:hAnsi="Times New Roman" w:cs="Times New Roman"/>
          <w:i w:val="0"/>
          <w:sz w:val="24"/>
          <w:szCs w:val="24"/>
          <w:lang w:val="ru-RU"/>
        </w:rPr>
        <w:t>, рабочего органа с</w:t>
      </w:r>
      <w:r w:rsidR="00C625DF">
        <w:rPr>
          <w:rFonts w:ascii="Times New Roman" w:hAnsi="Times New Roman" w:cs="Times New Roman"/>
          <w:i w:val="0"/>
          <w:sz w:val="24"/>
          <w:szCs w:val="24"/>
          <w:lang w:val="ru-RU"/>
        </w:rPr>
        <w:t>кребкового типа, нагревательных элементов</w:t>
      </w:r>
      <w:r w:rsidR="00BF2BE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блока управления, </w:t>
      </w:r>
      <w:r w:rsidR="00410A43">
        <w:rPr>
          <w:rFonts w:ascii="Times New Roman" w:hAnsi="Times New Roman" w:cs="Times New Roman"/>
          <w:i w:val="0"/>
          <w:sz w:val="24"/>
          <w:szCs w:val="24"/>
          <w:lang w:val="ru-RU"/>
        </w:rPr>
        <w:t>корпуса</w:t>
      </w:r>
      <w:r w:rsidR="00BF2BE4" w:rsidRPr="00BF2BE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</w:p>
    <w:p w:rsidR="00BF2BE4" w:rsidRPr="00BF2BE4" w:rsidRDefault="005C4283" w:rsidP="005E0958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4</w:t>
      </w:r>
      <w:r w:rsidR="00F9329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.2 </w:t>
      </w:r>
      <w:r w:rsidR="00BF2BE4" w:rsidRPr="00BF2BE4">
        <w:rPr>
          <w:rFonts w:ascii="Times New Roman" w:hAnsi="Times New Roman" w:cs="Times New Roman"/>
          <w:i w:val="0"/>
          <w:sz w:val="24"/>
          <w:szCs w:val="24"/>
          <w:lang w:val="ru-RU"/>
        </w:rPr>
        <w:t>Принцип работы котла основан на косвенном обогреве со</w:t>
      </w:r>
      <w:r w:rsidR="000115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держимого в варочном котле, </w:t>
      </w:r>
      <w:r w:rsidR="00BF2BE4" w:rsidRPr="00BF2BE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при нагреве теплоносителя в рубашке трубчатыми электронагревателями. Такой процесс обогрева полностью исключает пригорание продуктов.</w:t>
      </w:r>
    </w:p>
    <w:p w:rsidR="00F93299" w:rsidRPr="00C625DF" w:rsidRDefault="005C4283" w:rsidP="005E0958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4</w:t>
      </w:r>
      <w:r w:rsidR="005B2016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.3 </w:t>
      </w:r>
      <w:r w:rsidR="00C625DF">
        <w:rPr>
          <w:rFonts w:ascii="Times New Roman" w:hAnsi="Times New Roman" w:cs="Times New Roman"/>
          <w:i w:val="0"/>
          <w:sz w:val="24"/>
          <w:szCs w:val="24"/>
          <w:lang w:val="ru-RU"/>
        </w:rPr>
        <w:t>В нижней и верхней части</w:t>
      </w:r>
      <w:r w:rsidR="00F93299" w:rsidRPr="00F9329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0115E0">
        <w:rPr>
          <w:rFonts w:ascii="Times New Roman" w:hAnsi="Times New Roman" w:cs="Times New Roman"/>
          <w:i w:val="0"/>
          <w:sz w:val="24"/>
          <w:szCs w:val="24"/>
          <w:lang w:val="ru-RU"/>
        </w:rPr>
        <w:t>теплообменной</w:t>
      </w:r>
      <w:r w:rsidR="0046490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рубашки </w:t>
      </w:r>
      <w:r w:rsidR="00410A43">
        <w:rPr>
          <w:rFonts w:ascii="Times New Roman" w:hAnsi="Times New Roman" w:cs="Times New Roman"/>
          <w:i w:val="0"/>
          <w:sz w:val="24"/>
          <w:szCs w:val="24"/>
          <w:lang w:val="ru-RU"/>
        </w:rPr>
        <w:t>котла установлены вентили</w:t>
      </w:r>
      <w:r w:rsidR="000115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410A43">
        <w:rPr>
          <w:rFonts w:ascii="Times New Roman" w:hAnsi="Times New Roman" w:cs="Times New Roman"/>
          <w:i w:val="0"/>
          <w:sz w:val="24"/>
          <w:szCs w:val="24"/>
          <w:lang w:val="ru-RU"/>
        </w:rPr>
        <w:t>для залива и слива теплообменной жидкости</w:t>
      </w:r>
      <w:r w:rsidR="00F93299" w:rsidRPr="00F93299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  <w:r w:rsidR="005E095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</w:t>
      </w:r>
      <w:r w:rsidR="0046490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</w:t>
      </w:r>
    </w:p>
    <w:p w:rsidR="00F93299" w:rsidRPr="005C4283" w:rsidRDefault="00575C54" w:rsidP="005C4283">
      <w:pPr>
        <w:pStyle w:val="ab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5C4283">
        <w:rPr>
          <w:rFonts w:ascii="Times New Roman" w:hAnsi="Times New Roman" w:cs="Times New Roman"/>
          <w:i w:val="0"/>
          <w:sz w:val="24"/>
          <w:szCs w:val="24"/>
          <w:lang w:val="ru-RU"/>
        </w:rPr>
        <w:t>На панели управления котла расположены:</w:t>
      </w:r>
    </w:p>
    <w:p w:rsidR="005E0958" w:rsidRDefault="00B84519" w:rsidP="005E0958">
      <w:pPr>
        <w:spacing w:line="240" w:lineRule="auto"/>
        <w:rPr>
          <w:rFonts w:ascii="Arial" w:hAnsi="Arial"/>
          <w:color w:val="000080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- </w:t>
      </w:r>
      <w:r w:rsidR="00575C54" w:rsidRPr="00575C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температурный контроллер </w:t>
      </w:r>
      <w:r w:rsidR="00575C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5E095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</w:t>
      </w:r>
      <w:r w:rsidR="00575C54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– вольтметр                                                                                                                                       – выключатель температурного контроллера                                                                                       – выклю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чатель </w:t>
      </w:r>
      <w:r w:rsidR="00C70B6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(включение-отключение котла) </w:t>
      </w:r>
      <w:r w:rsidR="005E095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</w:t>
      </w:r>
      <w:r w:rsidR="00C70B67">
        <w:rPr>
          <w:rFonts w:ascii="Arial" w:hAnsi="Arial"/>
          <w:color w:val="000080"/>
          <w:lang w:val="ru-RU"/>
        </w:rPr>
        <w:t xml:space="preserve"> </w:t>
      </w:r>
    </w:p>
    <w:p w:rsidR="005E0958" w:rsidRPr="005E0958" w:rsidRDefault="005C4283" w:rsidP="000115E0">
      <w:pPr>
        <w:spacing w:line="240" w:lineRule="auto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4.5</w:t>
      </w:r>
      <w:r w:rsidR="00C70B67" w:rsidRPr="00C70B67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C70B67">
        <w:rPr>
          <w:rFonts w:ascii="Times New Roman" w:hAnsi="Times New Roman" w:cs="Times New Roman"/>
          <w:i w:val="0"/>
          <w:sz w:val="24"/>
          <w:szCs w:val="24"/>
          <w:lang w:val="ru-RU"/>
        </w:rPr>
        <w:t>Расположенный в верхней части</w:t>
      </w:r>
      <w:r w:rsidR="00C70B67" w:rsidRPr="00C70B67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</w:t>
      </w:r>
      <w:r w:rsidR="00410A43">
        <w:rPr>
          <w:rFonts w:ascii="Times New Roman" w:hAnsi="Times New Roman" w:cs="Times New Roman"/>
          <w:i w:val="0"/>
          <w:sz w:val="24"/>
          <w:szCs w:val="24"/>
          <w:lang w:val="ru-RU"/>
        </w:rPr>
        <w:t>котла, вентиль</w:t>
      </w:r>
      <w:r w:rsidR="00C70B67">
        <w:rPr>
          <w:rFonts w:ascii="Times New Roman" w:hAnsi="Times New Roman" w:cs="Times New Roman"/>
          <w:i w:val="0"/>
          <w:sz w:val="24"/>
          <w:szCs w:val="24"/>
          <w:lang w:val="ru-RU"/>
        </w:rPr>
        <w:t>, служит</w:t>
      </w:r>
      <w:r w:rsidR="00C70B67" w:rsidRPr="00C70B67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 дл</w:t>
      </w:r>
      <w:r w:rsidR="00410A43">
        <w:rPr>
          <w:rFonts w:ascii="Times New Roman" w:hAnsi="Times New Roman" w:cs="Times New Roman"/>
          <w:i w:val="0"/>
          <w:sz w:val="24"/>
          <w:szCs w:val="24"/>
          <w:lang w:val="ru-RU"/>
        </w:rPr>
        <w:t>я залива теплообменной жидкости</w:t>
      </w:r>
      <w:r w:rsidR="000115E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теплообменную</w:t>
      </w:r>
      <w:r w:rsidR="008F0AE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рубашку.</w:t>
      </w:r>
      <w:r w:rsidR="005E0958" w:rsidRPr="005E095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4.6</w:t>
      </w:r>
      <w:r w:rsidR="005E0958" w:rsidRPr="005E095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5E0958" w:rsidRPr="005E0958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 xml:space="preserve">При  подключении устройства к сети ~ 380 В на блок зажимов  подводят 3 фазных и </w:t>
      </w:r>
      <w:r w:rsidR="008909CD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 </w:t>
      </w:r>
      <w:r w:rsidR="005E0958" w:rsidRPr="005E0958"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  <w:t>нулевой провода.</w:t>
      </w:r>
      <w:r w:rsidR="005E095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C70B67" w:rsidRDefault="000115E0" w:rsidP="00C70B67">
      <w:pPr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48789B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Примечание: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="0048789B">
        <w:rPr>
          <w:rFonts w:ascii="Times New Roman" w:hAnsi="Times New Roman" w:cs="Times New Roman"/>
          <w:i w:val="0"/>
          <w:sz w:val="24"/>
          <w:szCs w:val="24"/>
          <w:lang w:val="ru-RU"/>
        </w:rPr>
        <w:t>в качестве теплообмен</w:t>
      </w:r>
      <w:r w:rsidR="00C672BE">
        <w:rPr>
          <w:rFonts w:ascii="Times New Roman" w:hAnsi="Times New Roman" w:cs="Times New Roman"/>
          <w:i w:val="0"/>
          <w:sz w:val="24"/>
          <w:szCs w:val="24"/>
          <w:lang w:val="ru-RU"/>
        </w:rPr>
        <w:t>ной жидкости можно использовать дистиллированный пищевой глицерин 99,5% и фармакопейный глицерин ПК-94.</w:t>
      </w:r>
      <w:r w:rsidR="0048789B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C70B67" w:rsidRDefault="00C70B67" w:rsidP="00C70B67">
      <w:pPr>
        <w:spacing w:line="240" w:lineRule="auto"/>
        <w:jc w:val="both"/>
        <w:rPr>
          <w:rFonts w:ascii="Times New Roman" w:eastAsia="Calibri" w:hAnsi="Times New Roman" w:cs="Times New Roman"/>
          <w:i w:val="0"/>
          <w:sz w:val="24"/>
          <w:szCs w:val="24"/>
          <w:lang w:val="ru-RU"/>
        </w:rPr>
      </w:pPr>
    </w:p>
    <w:p w:rsidR="00C60074" w:rsidRPr="00C60074" w:rsidRDefault="005C4283" w:rsidP="00C60074">
      <w:pPr>
        <w:pStyle w:val="42"/>
        <w:shd w:val="clear" w:color="auto" w:fill="auto"/>
        <w:spacing w:after="210" w:line="220" w:lineRule="exact"/>
        <w:rPr>
          <w:b/>
          <w:sz w:val="24"/>
          <w:szCs w:val="24"/>
          <w:lang w:val="ru-RU"/>
        </w:rPr>
      </w:pPr>
      <w:bookmarkStart w:id="2" w:name="bookmark11"/>
      <w:r>
        <w:rPr>
          <w:b/>
          <w:sz w:val="24"/>
          <w:szCs w:val="24"/>
          <w:lang w:val="ru-RU"/>
        </w:rPr>
        <w:t>5</w:t>
      </w:r>
      <w:r w:rsidR="00C60074" w:rsidRPr="00C60074">
        <w:rPr>
          <w:b/>
          <w:sz w:val="24"/>
          <w:szCs w:val="24"/>
          <w:lang w:val="ru-RU"/>
        </w:rPr>
        <w:t>. ПОДГОТОВКА К МОНТАЖУ И МОНТАЖ</w:t>
      </w:r>
      <w:bookmarkEnd w:id="2"/>
    </w:p>
    <w:p w:rsidR="00C60074" w:rsidRPr="00C60074" w:rsidRDefault="005C4283" w:rsidP="00C60074">
      <w:pPr>
        <w:pStyle w:val="51"/>
        <w:shd w:val="clear" w:color="auto" w:fill="auto"/>
        <w:tabs>
          <w:tab w:val="left" w:pos="103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C60074">
        <w:rPr>
          <w:sz w:val="24"/>
          <w:szCs w:val="24"/>
          <w:lang w:val="ru-RU"/>
        </w:rPr>
        <w:t>.1</w:t>
      </w:r>
      <w:r w:rsidR="00C60074" w:rsidRPr="00C60074">
        <w:rPr>
          <w:sz w:val="24"/>
          <w:szCs w:val="24"/>
          <w:lang w:val="ru-RU"/>
        </w:rPr>
        <w:t xml:space="preserve">После проверки состояния упаковки распаковать котел, удалить антикоррозионную смазку, </w:t>
      </w:r>
      <w:r w:rsidR="00C60074">
        <w:rPr>
          <w:sz w:val="24"/>
          <w:szCs w:val="24"/>
          <w:lang w:val="ru-RU"/>
        </w:rPr>
        <w:t>произвести внешний осмотр.</w:t>
      </w:r>
    </w:p>
    <w:p w:rsidR="00C60074" w:rsidRPr="00C60074" w:rsidRDefault="005C4283" w:rsidP="000115E0">
      <w:pPr>
        <w:pStyle w:val="51"/>
        <w:shd w:val="clear" w:color="auto" w:fill="auto"/>
        <w:tabs>
          <w:tab w:val="left" w:pos="9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C60074">
        <w:rPr>
          <w:sz w:val="24"/>
          <w:szCs w:val="24"/>
          <w:lang w:val="ru-RU"/>
        </w:rPr>
        <w:t>.2</w:t>
      </w:r>
      <w:r w:rsidR="00C60074" w:rsidRPr="00C60074">
        <w:rPr>
          <w:sz w:val="24"/>
          <w:szCs w:val="24"/>
          <w:lang w:val="ru-RU"/>
        </w:rPr>
        <w:t>Установку котла производить в следующем порядке:</w:t>
      </w:r>
    </w:p>
    <w:p w:rsidR="00C60074" w:rsidRPr="00C60074" w:rsidRDefault="00C60074" w:rsidP="00C60074">
      <w:pPr>
        <w:pStyle w:val="51"/>
        <w:shd w:val="clear" w:color="auto" w:fill="auto"/>
        <w:ind w:left="20" w:firstLine="560"/>
        <w:rPr>
          <w:sz w:val="24"/>
          <w:szCs w:val="24"/>
          <w:lang w:val="ru-RU"/>
        </w:rPr>
      </w:pPr>
      <w:r w:rsidRPr="00C60074">
        <w:rPr>
          <w:sz w:val="24"/>
          <w:szCs w:val="24"/>
          <w:lang w:val="ru-RU"/>
        </w:rPr>
        <w:t>проверить горизонтальность установки котла и, при необходим</w:t>
      </w:r>
      <w:r w:rsidR="00D24662">
        <w:rPr>
          <w:sz w:val="24"/>
          <w:szCs w:val="24"/>
          <w:lang w:val="ru-RU"/>
        </w:rPr>
        <w:t>ости, с помощью винто</w:t>
      </w:r>
      <w:r w:rsidR="00D24662">
        <w:rPr>
          <w:sz w:val="24"/>
          <w:szCs w:val="24"/>
          <w:lang w:val="ru-RU"/>
        </w:rPr>
        <w:softHyphen/>
        <w:t>вых опор</w:t>
      </w:r>
      <w:r w:rsidRPr="00C60074">
        <w:rPr>
          <w:sz w:val="24"/>
          <w:szCs w:val="24"/>
          <w:lang w:val="ru-RU"/>
        </w:rPr>
        <w:t xml:space="preserve"> выставить котел;</w:t>
      </w:r>
    </w:p>
    <w:p w:rsidR="00A7364F" w:rsidRDefault="00A7364F" w:rsidP="00A7364F">
      <w:pPr>
        <w:pStyle w:val="51"/>
        <w:shd w:val="clear" w:color="auto" w:fill="auto"/>
        <w:ind w:left="20"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проверить перекрыт ли </w:t>
      </w:r>
      <w:r w:rsidR="00410A43">
        <w:rPr>
          <w:sz w:val="24"/>
          <w:szCs w:val="24"/>
          <w:lang w:val="ru-RU"/>
        </w:rPr>
        <w:t>пробно-спускной вентиль</w:t>
      </w:r>
      <w:r>
        <w:rPr>
          <w:sz w:val="24"/>
          <w:szCs w:val="24"/>
          <w:lang w:val="ru-RU"/>
        </w:rPr>
        <w:t xml:space="preserve"> теплообменной жидкости;</w:t>
      </w:r>
    </w:p>
    <w:p w:rsidR="00C60074" w:rsidRPr="00C60074" w:rsidRDefault="00A7364F" w:rsidP="00A7364F">
      <w:pPr>
        <w:pStyle w:val="51"/>
        <w:shd w:val="clear" w:color="auto" w:fill="auto"/>
        <w:ind w:left="20" w:firstLine="5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залить теплообменную жидкость через заливное отверстие. </w:t>
      </w:r>
      <w:r w:rsidR="00C60074" w:rsidRPr="00C60074">
        <w:rPr>
          <w:sz w:val="24"/>
          <w:szCs w:val="24"/>
          <w:lang w:val="ru-RU"/>
        </w:rPr>
        <w:t>Течь и капле-образование не допускаются;</w:t>
      </w:r>
    </w:p>
    <w:p w:rsidR="00C60074" w:rsidRPr="00C60074" w:rsidRDefault="00C60074" w:rsidP="00C60074">
      <w:pPr>
        <w:pStyle w:val="51"/>
        <w:shd w:val="clear" w:color="auto" w:fill="auto"/>
        <w:ind w:left="20" w:right="20" w:firstLine="560"/>
        <w:rPr>
          <w:sz w:val="24"/>
          <w:szCs w:val="24"/>
          <w:lang w:val="ru-RU"/>
        </w:rPr>
      </w:pPr>
      <w:r w:rsidRPr="00C60074">
        <w:rPr>
          <w:sz w:val="24"/>
          <w:szCs w:val="24"/>
          <w:lang w:val="ru-RU"/>
        </w:rPr>
        <w:t>подсоединить провод за</w:t>
      </w:r>
      <w:r w:rsidR="001E095E">
        <w:rPr>
          <w:sz w:val="24"/>
          <w:szCs w:val="24"/>
          <w:lang w:val="ru-RU"/>
        </w:rPr>
        <w:t xml:space="preserve">земления к заземляющему зажиму </w:t>
      </w:r>
      <w:r w:rsidRPr="00C60074">
        <w:rPr>
          <w:sz w:val="24"/>
          <w:szCs w:val="24"/>
          <w:lang w:val="ru-RU"/>
        </w:rPr>
        <w:t xml:space="preserve"> кот</w:t>
      </w:r>
      <w:r w:rsidR="001E095E">
        <w:rPr>
          <w:sz w:val="24"/>
          <w:szCs w:val="24"/>
          <w:lang w:val="ru-RU"/>
        </w:rPr>
        <w:t>ла, а провод с блока управления котла к электросети.</w:t>
      </w:r>
    </w:p>
    <w:p w:rsidR="00C60074" w:rsidRPr="00C60074" w:rsidRDefault="00C60074" w:rsidP="00C60074">
      <w:pPr>
        <w:pStyle w:val="51"/>
        <w:shd w:val="clear" w:color="auto" w:fill="auto"/>
        <w:ind w:left="20" w:right="20" w:firstLine="560"/>
        <w:rPr>
          <w:sz w:val="24"/>
          <w:szCs w:val="24"/>
          <w:lang w:val="ru-RU"/>
        </w:rPr>
      </w:pPr>
      <w:r w:rsidRPr="001E095E">
        <w:rPr>
          <w:b/>
          <w:sz w:val="24"/>
          <w:szCs w:val="24"/>
          <w:lang w:val="ru-RU"/>
        </w:rPr>
        <w:t>ПОМНИТЕ!</w:t>
      </w:r>
      <w:r w:rsidRPr="00C60074">
        <w:rPr>
          <w:sz w:val="24"/>
          <w:szCs w:val="24"/>
          <w:lang w:val="ru-RU"/>
        </w:rPr>
        <w:t xml:space="preserve"> С завода-изготовителя котел пост</w:t>
      </w:r>
      <w:r w:rsidR="001E095E">
        <w:rPr>
          <w:sz w:val="24"/>
          <w:szCs w:val="24"/>
          <w:lang w:val="ru-RU"/>
        </w:rPr>
        <w:t>упает для включения в сеть</w:t>
      </w:r>
      <w:r w:rsidRPr="00C60074">
        <w:rPr>
          <w:sz w:val="24"/>
          <w:szCs w:val="24"/>
          <w:lang w:val="ru-RU"/>
        </w:rPr>
        <w:t xml:space="preserve"> 50 Гц, 380 В.</w:t>
      </w:r>
    </w:p>
    <w:p w:rsidR="00C60074" w:rsidRDefault="00C60074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A7364F" w:rsidRDefault="00A7364F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A7364F" w:rsidRDefault="00A7364F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A7364F" w:rsidRDefault="00A7364F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0115E0" w:rsidRDefault="000115E0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0115E0" w:rsidRDefault="000115E0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0115E0" w:rsidRDefault="000115E0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251348" w:rsidRDefault="00251348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251348" w:rsidRDefault="00251348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251348" w:rsidRDefault="00251348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410A43" w:rsidRDefault="00410A43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8F0AE8" w:rsidRDefault="008F0AE8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8F0AE8" w:rsidRDefault="008F0AE8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0115E0" w:rsidRPr="00C60074" w:rsidRDefault="000115E0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</w:p>
    <w:p w:rsidR="001E095E" w:rsidRPr="001E095E" w:rsidRDefault="005C4283" w:rsidP="001E095E">
      <w:pPr>
        <w:pStyle w:val="42"/>
        <w:shd w:val="clear" w:color="auto" w:fill="auto"/>
        <w:spacing w:after="0" w:line="220" w:lineRule="exact"/>
        <w:rPr>
          <w:b/>
          <w:sz w:val="24"/>
          <w:szCs w:val="24"/>
          <w:lang w:val="ru-RU"/>
        </w:rPr>
      </w:pPr>
      <w:bookmarkStart w:id="3" w:name="bookmark12"/>
      <w:r>
        <w:rPr>
          <w:b/>
          <w:sz w:val="24"/>
          <w:szCs w:val="24"/>
          <w:lang w:val="ru-RU"/>
        </w:rPr>
        <w:t>6</w:t>
      </w:r>
      <w:r w:rsidR="001E095E" w:rsidRPr="001E095E">
        <w:rPr>
          <w:b/>
          <w:sz w:val="24"/>
          <w:szCs w:val="24"/>
          <w:lang w:val="ru-RU"/>
        </w:rPr>
        <w:t>. ПОДГОТОВКА К РАБОТЕ</w:t>
      </w:r>
      <w:bookmarkEnd w:id="3"/>
    </w:p>
    <w:p w:rsidR="00C60074" w:rsidRPr="00C60074" w:rsidRDefault="00C60074" w:rsidP="00C60074">
      <w:pPr>
        <w:pStyle w:val="51"/>
        <w:shd w:val="clear" w:color="auto" w:fill="auto"/>
        <w:ind w:left="20" w:right="20" w:firstLine="560"/>
        <w:rPr>
          <w:sz w:val="24"/>
          <w:szCs w:val="24"/>
          <w:lang w:val="ru-RU"/>
        </w:rPr>
      </w:pPr>
    </w:p>
    <w:p w:rsidR="0007732E" w:rsidRPr="0007732E" w:rsidRDefault="005C4283" w:rsidP="0007732E">
      <w:pPr>
        <w:pStyle w:val="51"/>
        <w:shd w:val="clear" w:color="auto" w:fill="auto"/>
        <w:tabs>
          <w:tab w:val="left" w:pos="9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07732E" w:rsidRPr="0007732E">
        <w:rPr>
          <w:sz w:val="24"/>
          <w:szCs w:val="24"/>
          <w:lang w:val="ru-RU"/>
        </w:rPr>
        <w:t xml:space="preserve">.1 </w:t>
      </w:r>
      <w:r w:rsidR="0007732E">
        <w:rPr>
          <w:sz w:val="24"/>
          <w:szCs w:val="24"/>
          <w:lang w:val="ru-RU"/>
        </w:rPr>
        <w:t xml:space="preserve"> </w:t>
      </w:r>
      <w:r w:rsidR="0007732E" w:rsidRPr="0007732E">
        <w:rPr>
          <w:sz w:val="24"/>
          <w:szCs w:val="24"/>
          <w:lang w:val="ru-RU"/>
        </w:rPr>
        <w:t>Проверить наличие заземления котла.</w:t>
      </w:r>
    </w:p>
    <w:p w:rsidR="0007732E" w:rsidRPr="0007732E" w:rsidRDefault="005C4283" w:rsidP="0007732E">
      <w:pPr>
        <w:pStyle w:val="51"/>
        <w:shd w:val="clear" w:color="auto" w:fill="auto"/>
        <w:tabs>
          <w:tab w:val="left" w:pos="1038"/>
        </w:tabs>
        <w:ind w:righ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07732E" w:rsidRPr="0007732E">
        <w:rPr>
          <w:sz w:val="24"/>
          <w:szCs w:val="24"/>
          <w:lang w:val="ru-RU"/>
        </w:rPr>
        <w:t>.2 Замерить электрическое сопротивление изоляции котла, которое должно быть не менее 2 МОм.</w:t>
      </w:r>
    </w:p>
    <w:p w:rsidR="0007732E" w:rsidRPr="0007732E" w:rsidRDefault="0007732E" w:rsidP="0007732E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  <w:r w:rsidRPr="0007732E">
        <w:rPr>
          <w:b/>
          <w:sz w:val="24"/>
          <w:szCs w:val="24"/>
          <w:lang w:val="ru-RU"/>
        </w:rPr>
        <w:t>ВНИМАНИЕ!</w:t>
      </w:r>
      <w:r w:rsidRPr="0007732E">
        <w:rPr>
          <w:sz w:val="24"/>
          <w:szCs w:val="24"/>
          <w:lang w:val="ru-RU"/>
        </w:rPr>
        <w:t xml:space="preserve"> Замер электрического сопротивления котла проводить только после от</w:t>
      </w:r>
      <w:r w:rsidRPr="0007732E">
        <w:rPr>
          <w:sz w:val="24"/>
          <w:szCs w:val="24"/>
          <w:lang w:val="ru-RU"/>
        </w:rPr>
        <w:softHyphen/>
        <w:t>ключения его от распределительного щита силовой сети.</w:t>
      </w:r>
    </w:p>
    <w:p w:rsidR="0007732E" w:rsidRPr="0007732E" w:rsidRDefault="0007732E" w:rsidP="0007732E">
      <w:pPr>
        <w:pStyle w:val="51"/>
        <w:shd w:val="clear" w:color="auto" w:fill="auto"/>
        <w:spacing w:after="283"/>
        <w:ind w:left="20" w:firstLine="560"/>
        <w:rPr>
          <w:sz w:val="24"/>
          <w:szCs w:val="24"/>
          <w:lang w:val="ru-RU"/>
        </w:rPr>
      </w:pPr>
      <w:r w:rsidRPr="0007732E">
        <w:rPr>
          <w:sz w:val="24"/>
          <w:szCs w:val="24"/>
          <w:lang w:val="ru-RU"/>
        </w:rPr>
        <w:t xml:space="preserve">Замер проводить </w:t>
      </w:r>
      <w:proofErr w:type="spellStart"/>
      <w:r w:rsidRPr="0007732E">
        <w:rPr>
          <w:sz w:val="24"/>
          <w:szCs w:val="24"/>
          <w:lang w:val="ru-RU"/>
        </w:rPr>
        <w:t>мегаомметром</w:t>
      </w:r>
      <w:proofErr w:type="spellEnd"/>
      <w:r w:rsidRPr="0007732E">
        <w:rPr>
          <w:sz w:val="24"/>
          <w:szCs w:val="24"/>
          <w:lang w:val="ru-RU"/>
        </w:rPr>
        <w:t>, обеспечивающем напряжение 500 В,</w:t>
      </w:r>
    </w:p>
    <w:p w:rsidR="009A5992" w:rsidRDefault="009A5992" w:rsidP="009A5992">
      <w:pPr>
        <w:pStyle w:val="42"/>
        <w:shd w:val="clear" w:color="auto" w:fill="auto"/>
        <w:spacing w:after="265" w:line="220" w:lineRule="exact"/>
        <w:rPr>
          <w:lang w:val="ru-RU"/>
        </w:rPr>
      </w:pPr>
      <w:bookmarkStart w:id="4" w:name="bookmark13"/>
    </w:p>
    <w:p w:rsidR="009A5992" w:rsidRDefault="005C4283" w:rsidP="009A5992">
      <w:pPr>
        <w:pStyle w:val="42"/>
        <w:shd w:val="clear" w:color="auto" w:fill="auto"/>
        <w:spacing w:after="265" w:line="220" w:lineRule="exac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9A5992" w:rsidRPr="009A5992">
        <w:rPr>
          <w:b/>
          <w:sz w:val="24"/>
          <w:szCs w:val="24"/>
          <w:lang w:val="ru-RU"/>
        </w:rPr>
        <w:t>. ПОРЯДОК РАБОТЫ</w:t>
      </w:r>
      <w:bookmarkEnd w:id="4"/>
    </w:p>
    <w:p w:rsidR="009A5992" w:rsidRPr="009A5992" w:rsidRDefault="005C4283" w:rsidP="009A5992">
      <w:pPr>
        <w:pStyle w:val="51"/>
        <w:shd w:val="clear" w:color="auto" w:fill="auto"/>
        <w:tabs>
          <w:tab w:val="left" w:pos="109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5B3B1A">
        <w:rPr>
          <w:sz w:val="24"/>
          <w:szCs w:val="24"/>
          <w:lang w:val="ru-RU"/>
        </w:rPr>
        <w:t>.1 Начало</w:t>
      </w:r>
      <w:r w:rsidR="009A5992" w:rsidRPr="009A5992">
        <w:rPr>
          <w:sz w:val="24"/>
          <w:szCs w:val="24"/>
          <w:lang w:val="ru-RU"/>
        </w:rPr>
        <w:t xml:space="preserve"> работы:</w:t>
      </w:r>
    </w:p>
    <w:p w:rsidR="009A5992" w:rsidRPr="009A5992" w:rsidRDefault="009A5992" w:rsidP="009A5992">
      <w:pPr>
        <w:pStyle w:val="51"/>
        <w:shd w:val="clear" w:color="auto" w:fill="auto"/>
        <w:ind w:left="20" w:right="20" w:firstLine="560"/>
        <w:rPr>
          <w:sz w:val="24"/>
          <w:szCs w:val="24"/>
          <w:lang w:val="ru-RU"/>
        </w:rPr>
      </w:pPr>
      <w:r w:rsidRPr="009A5992">
        <w:rPr>
          <w:sz w:val="24"/>
          <w:szCs w:val="24"/>
          <w:lang w:val="ru-RU"/>
        </w:rPr>
        <w:t>открыть крышку котла, убедиться в чистоте варочного сосуда;</w:t>
      </w:r>
    </w:p>
    <w:p w:rsidR="00982565" w:rsidRDefault="009A5992" w:rsidP="00982565">
      <w:pPr>
        <w:pStyle w:val="51"/>
        <w:shd w:val="clear" w:color="auto" w:fill="auto"/>
        <w:tabs>
          <w:tab w:val="left" w:pos="1094"/>
        </w:tabs>
        <w:rPr>
          <w:sz w:val="24"/>
          <w:szCs w:val="24"/>
          <w:lang w:val="ru-RU"/>
        </w:rPr>
      </w:pPr>
      <w:r w:rsidRPr="009A5992">
        <w:rPr>
          <w:sz w:val="24"/>
          <w:szCs w:val="24"/>
          <w:lang w:val="ru-RU"/>
        </w:rPr>
        <w:t xml:space="preserve">          при работе на электрическом обогреве проверить наличие теплообменной жидкости в теплообменнике, от</w:t>
      </w:r>
      <w:r w:rsidR="001208D4">
        <w:rPr>
          <w:sz w:val="24"/>
          <w:szCs w:val="24"/>
          <w:lang w:val="ru-RU"/>
        </w:rPr>
        <w:softHyphen/>
        <w:t>крыв пробно-спускной вентиль</w:t>
      </w:r>
      <w:r w:rsidRPr="009A5992">
        <w:rPr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</w:t>
      </w:r>
      <w:r w:rsidR="00982565">
        <w:rPr>
          <w:sz w:val="24"/>
          <w:szCs w:val="24"/>
          <w:lang w:val="ru-RU"/>
        </w:rPr>
        <w:t xml:space="preserve"> </w:t>
      </w:r>
    </w:p>
    <w:p w:rsidR="005B3B1A" w:rsidRDefault="005B3B1A" w:rsidP="00982565">
      <w:pPr>
        <w:pStyle w:val="51"/>
        <w:shd w:val="clear" w:color="auto" w:fill="auto"/>
        <w:tabs>
          <w:tab w:val="left" w:pos="1094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загрузите котёл продуктами варения;</w:t>
      </w:r>
    </w:p>
    <w:p w:rsidR="0043246B" w:rsidRDefault="0043246B" w:rsidP="0043246B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43246B">
        <w:rPr>
          <w:lang w:val="ru-RU"/>
        </w:rPr>
        <w:t xml:space="preserve"> </w:t>
      </w:r>
      <w:r>
        <w:rPr>
          <w:sz w:val="24"/>
          <w:szCs w:val="24"/>
          <w:lang w:val="ru-RU"/>
        </w:rPr>
        <w:t>включите</w:t>
      </w:r>
      <w:r w:rsidRPr="0043246B">
        <w:rPr>
          <w:sz w:val="24"/>
          <w:szCs w:val="24"/>
          <w:lang w:val="ru-RU"/>
        </w:rPr>
        <w:t xml:space="preserve"> котел, повернув на панели </w:t>
      </w:r>
      <w:r>
        <w:rPr>
          <w:sz w:val="24"/>
          <w:szCs w:val="24"/>
          <w:lang w:val="ru-RU"/>
        </w:rPr>
        <w:t xml:space="preserve">управления </w:t>
      </w:r>
      <w:r w:rsidR="004805C0" w:rsidRPr="004805C0">
        <w:rPr>
          <w:b/>
          <w:i/>
          <w:sz w:val="24"/>
          <w:szCs w:val="24"/>
          <w:lang w:val="ru-RU"/>
        </w:rPr>
        <w:t>ручку включателя нагревателей</w:t>
      </w:r>
      <w:r>
        <w:rPr>
          <w:sz w:val="24"/>
          <w:szCs w:val="24"/>
          <w:lang w:val="ru-RU"/>
        </w:rPr>
        <w:t xml:space="preserve"> по часовой стрелке</w:t>
      </w:r>
      <w:r w:rsidRPr="0043246B">
        <w:rPr>
          <w:sz w:val="24"/>
          <w:szCs w:val="24"/>
          <w:lang w:val="ru-RU"/>
        </w:rPr>
        <w:t>;</w:t>
      </w:r>
      <w:r>
        <w:rPr>
          <w:sz w:val="24"/>
          <w:szCs w:val="24"/>
          <w:lang w:val="ru-RU"/>
        </w:rPr>
        <w:t xml:space="preserve">  </w:t>
      </w:r>
    </w:p>
    <w:p w:rsidR="00982565" w:rsidRPr="003329F8" w:rsidRDefault="0043246B" w:rsidP="0043246B">
      <w:pPr>
        <w:pStyle w:val="51"/>
        <w:shd w:val="clear" w:color="auto" w:fill="auto"/>
        <w:ind w:left="20" w:righ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982565" w:rsidRPr="003329F8">
        <w:rPr>
          <w:sz w:val="24"/>
          <w:szCs w:val="24"/>
          <w:lang w:val="ru-RU"/>
        </w:rPr>
        <w:t xml:space="preserve">на панели </w:t>
      </w:r>
      <w:r w:rsidR="00982565" w:rsidRPr="004805C0">
        <w:rPr>
          <w:b/>
          <w:i/>
          <w:sz w:val="24"/>
          <w:szCs w:val="24"/>
          <w:lang w:val="ru-RU"/>
        </w:rPr>
        <w:t>температурного контроллера</w:t>
      </w:r>
      <w:r w:rsidR="004805C0">
        <w:rPr>
          <w:sz w:val="24"/>
          <w:szCs w:val="24"/>
          <w:lang w:val="ru-RU"/>
        </w:rPr>
        <w:t xml:space="preserve"> задайте</w:t>
      </w:r>
      <w:r w:rsidR="00982565" w:rsidRPr="003329F8">
        <w:rPr>
          <w:sz w:val="24"/>
          <w:szCs w:val="24"/>
          <w:lang w:val="ru-RU"/>
        </w:rPr>
        <w:t xml:space="preserve"> нужную Вам темпера</w:t>
      </w:r>
      <w:r>
        <w:rPr>
          <w:sz w:val="24"/>
          <w:szCs w:val="24"/>
          <w:lang w:val="ru-RU"/>
        </w:rPr>
        <w:t>туру и котё</w:t>
      </w:r>
      <w:r w:rsidR="001208D4" w:rsidRPr="003329F8">
        <w:rPr>
          <w:sz w:val="24"/>
          <w:szCs w:val="24"/>
          <w:lang w:val="ru-RU"/>
        </w:rPr>
        <w:t>л начнет нагреваться;</w:t>
      </w:r>
    </w:p>
    <w:p w:rsidR="009A5992" w:rsidRPr="003329F8" w:rsidRDefault="00982565" w:rsidP="009A5992">
      <w:pPr>
        <w:pStyle w:val="51"/>
        <w:shd w:val="clear" w:color="auto" w:fill="auto"/>
        <w:tabs>
          <w:tab w:val="left" w:pos="1094"/>
        </w:tabs>
        <w:rPr>
          <w:sz w:val="24"/>
          <w:szCs w:val="24"/>
          <w:lang w:val="ru-RU"/>
        </w:rPr>
      </w:pPr>
      <w:r>
        <w:rPr>
          <w:lang w:val="ru-RU"/>
        </w:rPr>
        <w:t xml:space="preserve">         </w:t>
      </w:r>
      <w:r w:rsidR="001208D4" w:rsidRPr="003329F8">
        <w:rPr>
          <w:sz w:val="24"/>
          <w:szCs w:val="24"/>
          <w:lang w:val="ru-RU"/>
        </w:rPr>
        <w:t xml:space="preserve">при достижении заданной температуры в теплообменнике </w:t>
      </w:r>
      <w:r w:rsidR="0043246B">
        <w:rPr>
          <w:sz w:val="24"/>
          <w:szCs w:val="24"/>
          <w:lang w:val="ru-RU"/>
        </w:rPr>
        <w:t>котёл</w:t>
      </w:r>
      <w:r w:rsidR="003329F8" w:rsidRPr="003329F8">
        <w:rPr>
          <w:sz w:val="24"/>
          <w:szCs w:val="24"/>
          <w:lang w:val="ru-RU"/>
        </w:rPr>
        <w:t xml:space="preserve"> автоматически отключится;</w:t>
      </w:r>
      <w:r w:rsidR="001208D4" w:rsidRPr="003329F8">
        <w:rPr>
          <w:sz w:val="24"/>
          <w:szCs w:val="24"/>
          <w:lang w:val="ru-RU"/>
        </w:rPr>
        <w:t xml:space="preserve"> </w:t>
      </w:r>
      <w:r w:rsidRPr="003329F8">
        <w:rPr>
          <w:sz w:val="24"/>
          <w:szCs w:val="24"/>
          <w:lang w:val="ru-RU"/>
        </w:rPr>
        <w:t xml:space="preserve">  </w:t>
      </w:r>
    </w:p>
    <w:p w:rsidR="009A5992" w:rsidRDefault="0043246B" w:rsidP="00B056CF">
      <w:pPr>
        <w:pStyle w:val="42"/>
        <w:shd w:val="clear" w:color="auto" w:fill="auto"/>
        <w:spacing w:after="265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F76CFB">
        <w:rPr>
          <w:sz w:val="24"/>
          <w:szCs w:val="24"/>
          <w:lang w:val="ru-RU"/>
        </w:rPr>
        <w:t>для того чтобы включить рабочий орган для перемешивания продуктов варен</w:t>
      </w:r>
      <w:r w:rsidR="004805C0">
        <w:rPr>
          <w:sz w:val="24"/>
          <w:szCs w:val="24"/>
          <w:lang w:val="ru-RU"/>
        </w:rPr>
        <w:t xml:space="preserve">ия поверните </w:t>
      </w:r>
      <w:r w:rsidR="004805C0" w:rsidRPr="004805C0">
        <w:rPr>
          <w:b/>
          <w:i/>
          <w:sz w:val="24"/>
          <w:szCs w:val="24"/>
          <w:lang w:val="ru-RU"/>
        </w:rPr>
        <w:t>ручку включения органа перемешивания</w:t>
      </w:r>
      <w:r w:rsidR="00F76CFB">
        <w:rPr>
          <w:sz w:val="24"/>
          <w:szCs w:val="24"/>
          <w:lang w:val="ru-RU"/>
        </w:rPr>
        <w:t xml:space="preserve"> </w:t>
      </w:r>
      <w:r w:rsidR="00B056CF">
        <w:rPr>
          <w:sz w:val="24"/>
          <w:szCs w:val="24"/>
          <w:lang w:val="ru-RU"/>
        </w:rPr>
        <w:t>по часовой стрелке;</w:t>
      </w:r>
    </w:p>
    <w:p w:rsidR="005B3B1A" w:rsidRDefault="005C4283" w:rsidP="005B3B1A">
      <w:pPr>
        <w:pStyle w:val="42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5B3B1A">
        <w:rPr>
          <w:sz w:val="24"/>
          <w:szCs w:val="24"/>
          <w:lang w:val="ru-RU"/>
        </w:rPr>
        <w:t xml:space="preserve">.2 Окончание работы:           </w:t>
      </w:r>
    </w:p>
    <w:p w:rsidR="002D46AC" w:rsidRDefault="005B3B1A" w:rsidP="005B3B1A">
      <w:pPr>
        <w:pStyle w:val="42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после завершения варки отключите котёл от сети и дайте ему остыть;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6AC" w:rsidRPr="002D46AC" w:rsidRDefault="002D46AC" w:rsidP="002D46AC">
      <w:pPr>
        <w:pStyle w:val="51"/>
        <w:shd w:val="clear" w:color="auto" w:fill="auto"/>
        <w:tabs>
          <w:tab w:val="left" w:pos="1138"/>
        </w:tabs>
        <w:ind w:right="20"/>
        <w:rPr>
          <w:lang w:val="ru-RU"/>
        </w:rPr>
      </w:pPr>
      <w:r>
        <w:rPr>
          <w:i/>
          <w:sz w:val="24"/>
          <w:szCs w:val="24"/>
          <w:lang w:val="ru-RU"/>
        </w:rPr>
        <w:t xml:space="preserve">         </w:t>
      </w:r>
      <w:r>
        <w:rPr>
          <w:lang w:val="ru-RU"/>
        </w:rPr>
        <w:t>производите</w:t>
      </w:r>
      <w:r w:rsidRPr="002D46AC">
        <w:rPr>
          <w:lang w:val="ru-RU"/>
        </w:rPr>
        <w:t xml:space="preserve"> сани</w:t>
      </w:r>
      <w:r>
        <w:rPr>
          <w:lang w:val="ru-RU"/>
        </w:rPr>
        <w:t>тарную обработку котла го</w:t>
      </w:r>
      <w:r>
        <w:rPr>
          <w:lang w:val="ru-RU"/>
        </w:rPr>
        <w:softHyphen/>
        <w:t>рячей водой;</w:t>
      </w:r>
    </w:p>
    <w:p w:rsidR="005B3B1A" w:rsidRDefault="002D46AC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вымойте и высушите котел;</w:t>
      </w: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C52967" w:rsidRPr="002D46AC" w:rsidRDefault="00C52967" w:rsidP="002D46A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C2449" w:rsidRDefault="005C4283" w:rsidP="008C2449">
      <w:pPr>
        <w:pStyle w:val="42"/>
        <w:shd w:val="clear" w:color="auto" w:fill="auto"/>
        <w:spacing w:after="265" w:line="220" w:lineRule="exac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8</w:t>
      </w:r>
      <w:r w:rsidR="00C52967">
        <w:rPr>
          <w:b/>
          <w:sz w:val="24"/>
          <w:szCs w:val="24"/>
          <w:lang w:val="ru-RU"/>
        </w:rPr>
        <w:t>. ПАНЕЛЬ УПРАВЛЕНИЯ</w:t>
      </w:r>
    </w:p>
    <w:p w:rsidR="00C52967" w:rsidRPr="004805C0" w:rsidRDefault="008C2449" w:rsidP="008C2449">
      <w:pPr>
        <w:pStyle w:val="42"/>
        <w:shd w:val="clear" w:color="auto" w:fill="auto"/>
        <w:spacing w:after="265" w:line="220" w:lineRule="exact"/>
        <w:rPr>
          <w:b/>
          <w:i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            </w:t>
      </w:r>
      <w:r w:rsidR="00851262" w:rsidRPr="00851262">
        <w:rPr>
          <w:b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4.45pt;margin-top:11.3pt;width:.75pt;height:69.75pt;flip:y;z-index:251660288;mso-position-horizontal-relative:text;mso-position-vertical-relative:text" o:connectortype="straight" strokecolor="#c0504d [3205]" strokeweight="2.5pt">
            <v:shadow color="#868686"/>
          </v:shape>
        </w:pict>
      </w:r>
      <w:r w:rsidR="00851262" w:rsidRPr="00851262">
        <w:rPr>
          <w:b/>
          <w:noProof/>
          <w:sz w:val="24"/>
          <w:szCs w:val="24"/>
          <w:lang w:val="ru-RU" w:eastAsia="ru-RU" w:bidi="ar-SA"/>
        </w:rPr>
        <w:pict>
          <v:shape id="_x0000_s1027" type="#_x0000_t32" style="position:absolute;margin-left:55.2pt;margin-top:11.3pt;width:174pt;height:0;z-index:251661312;mso-position-horizontal-relative:text;mso-position-vertical-relative:text" o:connectortype="straight" strokecolor="#c0504d [3205]" strokeweight="2.5pt">
            <v:shadow color="#868686"/>
          </v:shape>
        </w:pict>
      </w:r>
      <w:r>
        <w:rPr>
          <w:b/>
          <w:sz w:val="24"/>
          <w:szCs w:val="24"/>
          <w:lang w:val="ru-RU"/>
        </w:rPr>
        <w:t xml:space="preserve"> </w:t>
      </w:r>
      <w:r w:rsidRPr="004805C0">
        <w:rPr>
          <w:b/>
          <w:i/>
          <w:sz w:val="24"/>
          <w:szCs w:val="24"/>
          <w:lang w:val="ru-RU"/>
        </w:rPr>
        <w:t>Температурный контроллер</w:t>
      </w:r>
    </w:p>
    <w:p w:rsidR="008C2449" w:rsidRDefault="008C2449" w:rsidP="009A5992">
      <w:pPr>
        <w:pStyle w:val="42"/>
        <w:shd w:val="clear" w:color="auto" w:fill="auto"/>
        <w:spacing w:after="265" w:line="220" w:lineRule="exact"/>
        <w:rPr>
          <w:b/>
          <w:sz w:val="24"/>
          <w:szCs w:val="24"/>
          <w:lang w:val="ru-RU"/>
        </w:rPr>
      </w:pPr>
    </w:p>
    <w:p w:rsidR="008C2449" w:rsidRPr="004805C0" w:rsidRDefault="00851262" w:rsidP="008C2449">
      <w:pPr>
        <w:pStyle w:val="42"/>
        <w:shd w:val="clear" w:color="auto" w:fill="auto"/>
        <w:spacing w:after="265" w:line="220" w:lineRule="exact"/>
        <w:jc w:val="center"/>
        <w:rPr>
          <w:b/>
          <w:i/>
          <w:sz w:val="24"/>
          <w:szCs w:val="24"/>
          <w:lang w:val="ru-RU"/>
        </w:rPr>
      </w:pPr>
      <w:r w:rsidRPr="00851262">
        <w:rPr>
          <w:noProof/>
          <w:sz w:val="24"/>
          <w:szCs w:val="24"/>
          <w:lang w:val="ru-RU" w:eastAsia="ru-RU" w:bidi="ar-SA"/>
        </w:rPr>
        <w:pict>
          <v:shape id="_x0000_s1028" type="#_x0000_t32" style="position:absolute;left:0;text-align:left;margin-left:179.7pt;margin-top:10.8pt;width:0;height:28.5pt;flip:y;z-index:251662336" o:connectortype="straight" strokecolor="#c0504d [3205]" strokeweight="2.5pt">
            <v:shadow color="#868686"/>
          </v:shape>
        </w:pict>
      </w:r>
      <w:r w:rsidRPr="00851262">
        <w:rPr>
          <w:noProof/>
          <w:sz w:val="24"/>
          <w:szCs w:val="24"/>
          <w:lang w:val="ru-RU" w:eastAsia="ru-RU" w:bidi="ar-SA"/>
        </w:rPr>
        <w:pict>
          <v:shape id="_x0000_s1029" type="#_x0000_t32" style="position:absolute;left:0;text-align:left;margin-left:179.7pt;margin-top:10.8pt;width:49.5pt;height:0;z-index:251663360" o:connectortype="straight" strokecolor="#c0504d [3205]" strokeweight="2.5pt">
            <v:shadow color="#868686"/>
          </v:shape>
        </w:pict>
      </w:r>
      <w:r w:rsidR="008C2449">
        <w:rPr>
          <w:sz w:val="24"/>
          <w:szCs w:val="24"/>
          <w:lang w:val="ru-RU"/>
        </w:rPr>
        <w:t xml:space="preserve">                 </w:t>
      </w:r>
      <w:r w:rsidR="008C2449" w:rsidRPr="004805C0">
        <w:rPr>
          <w:b/>
          <w:i/>
          <w:sz w:val="24"/>
          <w:szCs w:val="24"/>
          <w:lang w:val="ru-RU"/>
        </w:rPr>
        <w:t>Вольтметр</w:t>
      </w:r>
    </w:p>
    <w:p w:rsidR="008B6FA9" w:rsidRDefault="00851262" w:rsidP="00BF2BE4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851262">
        <w:rPr>
          <w:b/>
          <w:noProof/>
          <w:sz w:val="24"/>
          <w:szCs w:val="24"/>
          <w:lang w:val="ru-RU" w:eastAsia="ru-RU" w:bidi="ar-SA"/>
        </w:rPr>
        <w:pict>
          <v:shape id="_x0000_s1032" type="#_x0000_t32" style="position:absolute;margin-left:67.95pt;margin-top:238.55pt;width:0;height:59.25pt;z-index:251666432" o:connectortype="straight" strokecolor="#c0504d [3205]" strokeweight="2.5pt">
            <v:shadow color="#868686"/>
          </v:shape>
        </w:pict>
      </w:r>
      <w:r w:rsidRPr="00851262">
        <w:rPr>
          <w:b/>
          <w:noProof/>
          <w:sz w:val="24"/>
          <w:szCs w:val="24"/>
          <w:lang w:val="ru-RU" w:eastAsia="ru-RU" w:bidi="ar-SA"/>
        </w:rPr>
        <w:pict>
          <v:shape id="_x0000_s1030" type="#_x0000_t32" style="position:absolute;margin-left:174.45pt;margin-top:233.3pt;width:.75pt;height:40.5pt;z-index:251664384" o:connectortype="straight" strokecolor="#c0504d [3205]" strokeweight="2.5pt">
            <v:shadow color="#868686"/>
          </v:shape>
        </w:pict>
      </w:r>
      <w:r w:rsidR="008C2449">
        <w:rPr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2771775" cy="3019425"/>
            <wp:effectExtent l="1905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449" w:rsidRDefault="008C2449" w:rsidP="00BF2BE4">
      <w:pPr>
        <w:spacing w:after="0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8C2449" w:rsidRPr="004805C0" w:rsidRDefault="00851262" w:rsidP="008C24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1262"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pict>
          <v:shape id="_x0000_s1031" type="#_x0000_t32" style="position:absolute;left:0;text-align:left;margin-left:175.2pt;margin-top:16.75pt;width:54pt;height:0;z-index:251665408" o:connectortype="straight" strokecolor="#c0504d [3205]" strokeweight="2.5pt">
            <v:shadow color="#868686"/>
          </v:shape>
        </w:pict>
      </w:r>
      <w:r w:rsidR="00617EB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                                  </w:t>
      </w:r>
      <w:r w:rsidR="00617EB5" w:rsidRPr="004805C0">
        <w:rPr>
          <w:rFonts w:ascii="Times New Roman" w:hAnsi="Times New Roman" w:cs="Times New Roman"/>
          <w:b/>
          <w:sz w:val="24"/>
          <w:szCs w:val="24"/>
          <w:lang w:val="ru-RU"/>
        </w:rPr>
        <w:t>Ручка включения нагревателей</w:t>
      </w:r>
    </w:p>
    <w:p w:rsidR="008A7251" w:rsidRDefault="00851262" w:rsidP="008C244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1262">
        <w:rPr>
          <w:rFonts w:ascii="Times New Roman" w:hAnsi="Times New Roman" w:cs="Times New Roman"/>
          <w:i w:val="0"/>
          <w:noProof/>
          <w:sz w:val="24"/>
          <w:szCs w:val="24"/>
          <w:lang w:val="ru-RU" w:eastAsia="ru-RU" w:bidi="ar-SA"/>
        </w:rPr>
        <w:pict>
          <v:shape id="_x0000_s1033" type="#_x0000_t32" style="position:absolute;left:0;text-align:left;margin-left:67.95pt;margin-top:14.15pt;width:61.5pt;height:0;z-index:251667456" o:connectortype="straight" strokecolor="#c0504d [3205]" strokeweight="2.5pt">
            <v:shadow color="#868686"/>
          </v:shape>
        </w:pict>
      </w:r>
      <w:r w:rsidR="00617EB5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                 </w:t>
      </w:r>
      <w:r w:rsidR="00617EB5" w:rsidRPr="004805C0">
        <w:rPr>
          <w:rFonts w:ascii="Times New Roman" w:hAnsi="Times New Roman" w:cs="Times New Roman"/>
          <w:b/>
          <w:sz w:val="24"/>
          <w:szCs w:val="24"/>
          <w:lang w:val="ru-RU"/>
        </w:rPr>
        <w:t>Ручка включения рабочего органа перемешивания</w:t>
      </w:r>
    </w:p>
    <w:p w:rsidR="008A7251" w:rsidRP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P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251" w:rsidRDefault="008A7251" w:rsidP="008A7251">
      <w:pPr>
        <w:pStyle w:val="42"/>
        <w:shd w:val="clear" w:color="auto" w:fill="auto"/>
        <w:spacing w:after="0" w:line="220" w:lineRule="exact"/>
        <w:ind w:left="2600"/>
        <w:rPr>
          <w:rFonts w:eastAsiaTheme="minorHAnsi"/>
          <w:i/>
          <w:iCs/>
          <w:spacing w:val="0"/>
          <w:sz w:val="24"/>
          <w:szCs w:val="24"/>
          <w:lang w:val="ru-RU"/>
        </w:rPr>
      </w:pPr>
      <w:bookmarkStart w:id="5" w:name="bookmark15"/>
    </w:p>
    <w:p w:rsidR="008A7251" w:rsidRDefault="008A7251" w:rsidP="008A7251">
      <w:pPr>
        <w:pStyle w:val="42"/>
        <w:shd w:val="clear" w:color="auto" w:fill="auto"/>
        <w:spacing w:after="0" w:line="220" w:lineRule="exact"/>
        <w:ind w:left="2600"/>
        <w:rPr>
          <w:rFonts w:eastAsiaTheme="minorHAnsi"/>
          <w:i/>
          <w:iCs/>
          <w:spacing w:val="0"/>
          <w:sz w:val="24"/>
          <w:szCs w:val="24"/>
          <w:lang w:val="ru-RU"/>
        </w:rPr>
      </w:pPr>
    </w:p>
    <w:p w:rsidR="008A7251" w:rsidRDefault="005C4283" w:rsidP="008A7251">
      <w:pPr>
        <w:pStyle w:val="42"/>
        <w:shd w:val="clear" w:color="auto" w:fill="auto"/>
        <w:spacing w:after="0" w:line="220" w:lineRule="exac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9</w:t>
      </w:r>
      <w:r w:rsidR="008A7251" w:rsidRPr="00AB42B6">
        <w:rPr>
          <w:b/>
          <w:sz w:val="24"/>
          <w:szCs w:val="24"/>
          <w:lang w:val="ru-RU"/>
        </w:rPr>
        <w:t>. ТЕХНИЧЕСКОЕ ОБСЛУЖИВАНИЕ</w:t>
      </w:r>
      <w:bookmarkEnd w:id="5"/>
    </w:p>
    <w:p w:rsidR="00900C2A" w:rsidRDefault="00900C2A" w:rsidP="008A7251">
      <w:pPr>
        <w:pStyle w:val="42"/>
        <w:shd w:val="clear" w:color="auto" w:fill="auto"/>
        <w:spacing w:after="0" w:line="220" w:lineRule="exact"/>
        <w:rPr>
          <w:b/>
          <w:sz w:val="24"/>
          <w:szCs w:val="24"/>
          <w:lang w:val="ru-RU"/>
        </w:rPr>
      </w:pPr>
    </w:p>
    <w:p w:rsidR="00900C2A" w:rsidRPr="00900C2A" w:rsidRDefault="00900C2A" w:rsidP="008A7251">
      <w:pPr>
        <w:pStyle w:val="42"/>
        <w:shd w:val="clear" w:color="auto" w:fill="auto"/>
        <w:spacing w:after="0" w:line="220" w:lineRule="exact"/>
        <w:rPr>
          <w:b/>
          <w:sz w:val="24"/>
          <w:szCs w:val="24"/>
          <w:lang w:val="ru-RU"/>
        </w:rPr>
      </w:pPr>
    </w:p>
    <w:p w:rsidR="00900C2A" w:rsidRPr="00900C2A" w:rsidRDefault="005C4283" w:rsidP="00900C2A">
      <w:pPr>
        <w:pStyle w:val="51"/>
        <w:shd w:val="clear" w:color="auto" w:fill="auto"/>
        <w:tabs>
          <w:tab w:val="left" w:pos="1143"/>
        </w:tabs>
        <w:spacing w:line="240" w:lineRule="auto"/>
        <w:ind w:righ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900C2A" w:rsidRPr="00900C2A">
        <w:rPr>
          <w:sz w:val="24"/>
          <w:szCs w:val="24"/>
          <w:lang w:val="ru-RU"/>
        </w:rPr>
        <w:t>.1 Техническое обслуживание включает техническое обслуживание при использова</w:t>
      </w:r>
      <w:r w:rsidR="00900C2A" w:rsidRPr="00900C2A">
        <w:rPr>
          <w:sz w:val="24"/>
          <w:szCs w:val="24"/>
          <w:lang w:val="ru-RU"/>
        </w:rPr>
        <w:softHyphen/>
        <w:t>нии и регламентированное техническое обслуживание оборудования.</w:t>
      </w:r>
    </w:p>
    <w:p w:rsidR="00900C2A" w:rsidRPr="00900C2A" w:rsidRDefault="005C4283" w:rsidP="00900C2A">
      <w:pPr>
        <w:pStyle w:val="51"/>
        <w:shd w:val="clear" w:color="auto" w:fill="auto"/>
        <w:tabs>
          <w:tab w:val="left" w:pos="1134"/>
        </w:tabs>
        <w:spacing w:line="240" w:lineRule="auto"/>
        <w:ind w:righ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900C2A" w:rsidRPr="00900C2A">
        <w:rPr>
          <w:sz w:val="24"/>
          <w:szCs w:val="24"/>
          <w:lang w:val="ru-RU"/>
        </w:rPr>
        <w:t>.2 Регламентированное техническое обслуживание и текущий ремонт проводят элек</w:t>
      </w:r>
      <w:r w:rsidR="00900C2A" w:rsidRPr="00900C2A">
        <w:rPr>
          <w:sz w:val="24"/>
          <w:szCs w:val="24"/>
          <w:lang w:val="ru-RU"/>
        </w:rPr>
        <w:softHyphen/>
        <w:t>тромеханики 4-5 разрядов, имеющих квалификационную группу по технике безопасности не ниже третьей.</w:t>
      </w:r>
    </w:p>
    <w:p w:rsidR="00805D46" w:rsidRPr="00805D46" w:rsidRDefault="005C4283" w:rsidP="00805D46">
      <w:pPr>
        <w:pStyle w:val="51"/>
        <w:shd w:val="clear" w:color="auto" w:fill="auto"/>
        <w:tabs>
          <w:tab w:val="left" w:pos="1138"/>
        </w:tabs>
        <w:ind w:righ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05D46" w:rsidRPr="00805D46">
        <w:rPr>
          <w:sz w:val="24"/>
          <w:szCs w:val="24"/>
          <w:lang w:val="ru-RU"/>
        </w:rPr>
        <w:t>.3</w:t>
      </w:r>
      <w:r w:rsidR="00805D46">
        <w:rPr>
          <w:i/>
          <w:sz w:val="24"/>
          <w:szCs w:val="24"/>
          <w:lang w:val="ru-RU"/>
        </w:rPr>
        <w:t xml:space="preserve"> </w:t>
      </w:r>
      <w:r w:rsidR="00805D46" w:rsidRPr="00805D46">
        <w:rPr>
          <w:sz w:val="24"/>
          <w:szCs w:val="24"/>
          <w:lang w:val="ru-RU"/>
        </w:rPr>
        <w:t>При регламентированном техническом обслуживании необходимо проделать сле</w:t>
      </w:r>
      <w:r w:rsidR="00805D46" w:rsidRPr="00805D46">
        <w:rPr>
          <w:sz w:val="24"/>
          <w:szCs w:val="24"/>
          <w:lang w:val="ru-RU"/>
        </w:rPr>
        <w:softHyphen/>
        <w:t>дующие работы:</w:t>
      </w:r>
    </w:p>
    <w:p w:rsidR="00805D46" w:rsidRPr="00805D46" w:rsidRDefault="00805D46" w:rsidP="00805D46">
      <w:pPr>
        <w:pStyle w:val="51"/>
        <w:shd w:val="clear" w:color="auto" w:fill="auto"/>
        <w:ind w:left="580" w:right="20"/>
        <w:jc w:val="left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выявить неисправности котла опросом обслуживающего персонала и устранить их; проверить котел внешним осмотром на соответствие правилам техники безопасности; проверить комплектность котла;</w:t>
      </w:r>
    </w:p>
    <w:p w:rsidR="00805D46" w:rsidRPr="00805D46" w:rsidRDefault="00805D46" w:rsidP="00AB42B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проверить надежность контактных соединений заземляющих зажимов и заземляющих проводов;</w:t>
      </w:r>
    </w:p>
    <w:p w:rsidR="00805D46" w:rsidRPr="00805D46" w:rsidRDefault="00805D46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проверить работу</w:t>
      </w:r>
      <w:r w:rsidR="00AB42B6">
        <w:rPr>
          <w:sz w:val="24"/>
          <w:szCs w:val="24"/>
          <w:lang w:val="ru-RU"/>
        </w:rPr>
        <w:t xml:space="preserve"> наливного и сливного кранов</w:t>
      </w:r>
      <w:r w:rsidRPr="00805D46">
        <w:rPr>
          <w:sz w:val="24"/>
          <w:szCs w:val="24"/>
          <w:lang w:val="ru-RU"/>
        </w:rPr>
        <w:t>.</w:t>
      </w:r>
    </w:p>
    <w:p w:rsidR="00805D46" w:rsidRPr="00805D46" w:rsidRDefault="00805D46" w:rsidP="005C4283">
      <w:pPr>
        <w:pStyle w:val="51"/>
        <w:numPr>
          <w:ilvl w:val="1"/>
          <w:numId w:val="19"/>
        </w:numPr>
        <w:shd w:val="clear" w:color="auto" w:fill="auto"/>
        <w:tabs>
          <w:tab w:val="left" w:pos="1114"/>
        </w:tabs>
        <w:rPr>
          <w:sz w:val="24"/>
          <w:szCs w:val="24"/>
        </w:rPr>
      </w:pPr>
      <w:proofErr w:type="spellStart"/>
      <w:r w:rsidRPr="00805D46">
        <w:rPr>
          <w:sz w:val="24"/>
          <w:szCs w:val="24"/>
        </w:rPr>
        <w:t>При</w:t>
      </w:r>
      <w:proofErr w:type="spellEnd"/>
      <w:r w:rsidRPr="00805D46">
        <w:rPr>
          <w:sz w:val="24"/>
          <w:szCs w:val="24"/>
        </w:rPr>
        <w:t xml:space="preserve"> </w:t>
      </w:r>
      <w:proofErr w:type="spellStart"/>
      <w:r w:rsidRPr="00805D46">
        <w:rPr>
          <w:sz w:val="24"/>
          <w:szCs w:val="24"/>
        </w:rPr>
        <w:t>текущем</w:t>
      </w:r>
      <w:proofErr w:type="spellEnd"/>
      <w:r w:rsidRPr="00805D46">
        <w:rPr>
          <w:sz w:val="24"/>
          <w:szCs w:val="24"/>
        </w:rPr>
        <w:t xml:space="preserve"> </w:t>
      </w:r>
      <w:proofErr w:type="spellStart"/>
      <w:r w:rsidRPr="00805D46">
        <w:rPr>
          <w:sz w:val="24"/>
          <w:szCs w:val="24"/>
        </w:rPr>
        <w:t>ремонте</w:t>
      </w:r>
      <w:proofErr w:type="spellEnd"/>
      <w:r w:rsidRPr="00805D46">
        <w:rPr>
          <w:sz w:val="24"/>
          <w:szCs w:val="24"/>
        </w:rPr>
        <w:t xml:space="preserve"> </w:t>
      </w:r>
      <w:proofErr w:type="spellStart"/>
      <w:r w:rsidRPr="00805D46">
        <w:rPr>
          <w:sz w:val="24"/>
          <w:szCs w:val="24"/>
        </w:rPr>
        <w:t>обязательно</w:t>
      </w:r>
      <w:proofErr w:type="spellEnd"/>
      <w:r w:rsidRPr="00805D46">
        <w:rPr>
          <w:sz w:val="24"/>
          <w:szCs w:val="24"/>
        </w:rPr>
        <w:t>:</w:t>
      </w:r>
    </w:p>
    <w:p w:rsidR="00805D46" w:rsidRPr="00805D46" w:rsidRDefault="00805D46" w:rsidP="00805D46">
      <w:pPr>
        <w:pStyle w:val="51"/>
        <w:shd w:val="clear" w:color="auto" w:fill="auto"/>
        <w:ind w:left="580" w:right="1860"/>
        <w:jc w:val="left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проводить рабо</w:t>
      </w:r>
      <w:r w:rsidR="00AB42B6">
        <w:rPr>
          <w:sz w:val="24"/>
          <w:szCs w:val="24"/>
          <w:lang w:val="ru-RU"/>
        </w:rPr>
        <w:t xml:space="preserve">ты, предусмотренные техническим </w:t>
      </w:r>
      <w:r w:rsidRPr="00805D46">
        <w:rPr>
          <w:sz w:val="24"/>
          <w:szCs w:val="24"/>
          <w:lang w:val="ru-RU"/>
        </w:rPr>
        <w:t>обс</w:t>
      </w:r>
      <w:r w:rsidR="00AB42B6">
        <w:rPr>
          <w:sz w:val="24"/>
          <w:szCs w:val="24"/>
          <w:lang w:val="ru-RU"/>
        </w:rPr>
        <w:t>луживанием;</w:t>
      </w:r>
    </w:p>
    <w:p w:rsidR="00805D46" w:rsidRPr="00805D46" w:rsidRDefault="00805D46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подтянуть контактные соединения токоведущих частей котла, зачистить их, при этом отключить котел от электросети снятием плавких предохранителей или выключением авто</w:t>
      </w:r>
      <w:r w:rsidRPr="00805D46">
        <w:rPr>
          <w:sz w:val="24"/>
          <w:szCs w:val="24"/>
          <w:lang w:val="ru-RU"/>
        </w:rPr>
        <w:softHyphen/>
        <w:t>матического выключателя цехового электрощита и повесить на рукоятки коммутирующей аппаратуры плакат «НЕ ВКЛЮЧАТЬ - РАБОТАЮТ ЛЮДИ», отсоединить, при необходимо</w:t>
      </w:r>
      <w:r w:rsidRPr="00805D46">
        <w:rPr>
          <w:sz w:val="24"/>
          <w:szCs w:val="24"/>
          <w:lang w:val="ru-RU"/>
        </w:rPr>
        <w:softHyphen/>
        <w:t>сти, провода электропитания котла и изолировать их; проверить работу датчика-реле;</w:t>
      </w:r>
    </w:p>
    <w:p w:rsidR="00805D46" w:rsidRPr="00805D46" w:rsidRDefault="00805D46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проводить не реже одного раза в год измерения соп</w:t>
      </w:r>
      <w:r w:rsidR="00620914">
        <w:rPr>
          <w:sz w:val="24"/>
          <w:szCs w:val="24"/>
          <w:lang w:val="ru-RU"/>
        </w:rPr>
        <w:t>ротивления изоляции между токоведущ</w:t>
      </w:r>
      <w:r w:rsidRPr="00805D46">
        <w:rPr>
          <w:sz w:val="24"/>
          <w:szCs w:val="24"/>
          <w:lang w:val="ru-RU"/>
        </w:rPr>
        <w:t>ими частями и корпусом;</w:t>
      </w:r>
    </w:p>
    <w:p w:rsidR="00805D46" w:rsidRPr="00805D46" w:rsidRDefault="00805D46" w:rsidP="00AB42B6">
      <w:pPr>
        <w:pStyle w:val="51"/>
        <w:shd w:val="clear" w:color="auto" w:fill="auto"/>
        <w:ind w:right="3500"/>
        <w:jc w:val="left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 xml:space="preserve"> </w:t>
      </w:r>
      <w:r w:rsidR="005C4283">
        <w:rPr>
          <w:sz w:val="24"/>
          <w:szCs w:val="24"/>
          <w:lang w:val="ru-RU"/>
        </w:rPr>
        <w:t xml:space="preserve">9.5 </w:t>
      </w:r>
      <w:r w:rsidRPr="00805D46">
        <w:rPr>
          <w:sz w:val="24"/>
          <w:szCs w:val="24"/>
          <w:lang w:val="ru-RU"/>
        </w:rPr>
        <w:t>При необходимости:</w:t>
      </w:r>
    </w:p>
    <w:p w:rsidR="00805D46" w:rsidRPr="00805D46" w:rsidRDefault="00805D46" w:rsidP="00F03BD3">
      <w:pPr>
        <w:pStyle w:val="51"/>
        <w:shd w:val="clear" w:color="auto" w:fill="auto"/>
        <w:ind w:left="580" w:right="1040"/>
        <w:jc w:val="left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производить смазку вала крышки и накидных рычагов; производить притирку кранов; проверить работоспособность электронагревателей;</w:t>
      </w:r>
    </w:p>
    <w:p w:rsidR="00805D46" w:rsidRPr="00805D46" w:rsidRDefault="00805D46" w:rsidP="00F03BD3">
      <w:pPr>
        <w:pStyle w:val="51"/>
        <w:shd w:val="clear" w:color="auto" w:fill="auto"/>
        <w:ind w:left="20" w:right="20" w:firstLine="580"/>
        <w:jc w:val="left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производить подтягивание крепления электронагр</w:t>
      </w:r>
      <w:r w:rsidR="00AB42B6">
        <w:rPr>
          <w:sz w:val="24"/>
          <w:szCs w:val="24"/>
          <w:lang w:val="ru-RU"/>
        </w:rPr>
        <w:t>евателей, датчика температуры</w:t>
      </w:r>
      <w:r w:rsidRPr="00805D46">
        <w:rPr>
          <w:sz w:val="24"/>
          <w:szCs w:val="24"/>
          <w:lang w:val="ru-RU"/>
        </w:rPr>
        <w:t>, блоков зажимов, переключателя, сигнальной</w:t>
      </w:r>
      <w:r w:rsidR="00AB42B6">
        <w:rPr>
          <w:sz w:val="24"/>
          <w:szCs w:val="24"/>
          <w:lang w:val="ru-RU"/>
        </w:rPr>
        <w:t xml:space="preserve"> арматуры,</w:t>
      </w:r>
    </w:p>
    <w:p w:rsidR="00805D46" w:rsidRPr="00805D46" w:rsidRDefault="00805D46" w:rsidP="00F03BD3">
      <w:pPr>
        <w:pStyle w:val="51"/>
        <w:shd w:val="clear" w:color="auto" w:fill="auto"/>
        <w:ind w:left="580" w:right="2180"/>
        <w:jc w:val="left"/>
        <w:rPr>
          <w:sz w:val="24"/>
          <w:szCs w:val="24"/>
          <w:lang w:val="ru-RU"/>
        </w:rPr>
      </w:pPr>
      <w:r w:rsidRPr="00805D46">
        <w:rPr>
          <w:sz w:val="24"/>
          <w:szCs w:val="24"/>
          <w:lang w:val="ru-RU"/>
        </w:rPr>
        <w:t>произ</w:t>
      </w:r>
      <w:r w:rsidR="00F03BD3">
        <w:rPr>
          <w:sz w:val="24"/>
          <w:szCs w:val="24"/>
          <w:lang w:val="ru-RU"/>
        </w:rPr>
        <w:t xml:space="preserve">водить замену вышедших из строя </w:t>
      </w:r>
      <w:r w:rsidRPr="00805D46">
        <w:rPr>
          <w:sz w:val="24"/>
          <w:szCs w:val="24"/>
          <w:lang w:val="ru-RU"/>
        </w:rPr>
        <w:t>комплектующ</w:t>
      </w:r>
      <w:r w:rsidR="00AB42B6">
        <w:rPr>
          <w:sz w:val="24"/>
          <w:szCs w:val="24"/>
          <w:lang w:val="ru-RU"/>
        </w:rPr>
        <w:t>и</w:t>
      </w:r>
      <w:r w:rsidR="00F03BD3">
        <w:rPr>
          <w:sz w:val="24"/>
          <w:szCs w:val="24"/>
          <w:lang w:val="ru-RU"/>
        </w:rPr>
        <w:t xml:space="preserve">х </w:t>
      </w:r>
      <w:r w:rsidR="00AB42B6">
        <w:rPr>
          <w:sz w:val="24"/>
          <w:szCs w:val="24"/>
          <w:lang w:val="ru-RU"/>
        </w:rPr>
        <w:t>изделий</w:t>
      </w:r>
      <w:r w:rsidRPr="00805D46">
        <w:rPr>
          <w:sz w:val="24"/>
          <w:szCs w:val="24"/>
          <w:lang w:val="ru-RU"/>
        </w:rPr>
        <w:t>.</w:t>
      </w:r>
      <w:r w:rsidR="00F03BD3">
        <w:rPr>
          <w:sz w:val="24"/>
          <w:szCs w:val="24"/>
          <w:lang w:val="ru-RU"/>
        </w:rPr>
        <w:t xml:space="preserve">        </w:t>
      </w:r>
    </w:p>
    <w:p w:rsidR="00805D46" w:rsidRPr="00805D46" w:rsidRDefault="005C4283" w:rsidP="00805D46">
      <w:pPr>
        <w:pStyle w:val="51"/>
        <w:shd w:val="clear" w:color="auto" w:fill="auto"/>
        <w:ind w:left="20" w:right="9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9.6 </w:t>
      </w:r>
      <w:r w:rsidR="00805D46" w:rsidRPr="00805D46">
        <w:rPr>
          <w:sz w:val="24"/>
          <w:szCs w:val="24"/>
          <w:lang w:val="ru-RU"/>
        </w:rPr>
        <w:t>В соответствии с требованиями ПТЭ и ПТБ произвести измерение сопротивления изо</w:t>
      </w:r>
      <w:r w:rsidR="00805D46" w:rsidRPr="00805D46">
        <w:rPr>
          <w:sz w:val="24"/>
          <w:szCs w:val="24"/>
          <w:lang w:val="ru-RU"/>
        </w:rPr>
        <w:softHyphen/>
        <w:t>ляции между токоведущими частями и корпусом. Сопрот</w:t>
      </w:r>
      <w:r w:rsidR="00F03BD3">
        <w:rPr>
          <w:sz w:val="24"/>
          <w:szCs w:val="24"/>
          <w:lang w:val="ru-RU"/>
        </w:rPr>
        <w:t>ивление изоляции в любом тепло</w:t>
      </w:r>
      <w:r w:rsidR="00F03BD3">
        <w:rPr>
          <w:sz w:val="24"/>
          <w:szCs w:val="24"/>
          <w:lang w:val="ru-RU"/>
        </w:rPr>
        <w:softHyphen/>
      </w:r>
      <w:r w:rsidR="00805D46" w:rsidRPr="00805D46">
        <w:rPr>
          <w:sz w:val="24"/>
          <w:szCs w:val="24"/>
          <w:lang w:val="ru-RU"/>
        </w:rPr>
        <w:t>вом режиме должно быть не менее 2 МОм при отключенных электронагревателях.</w:t>
      </w:r>
    </w:p>
    <w:p w:rsidR="00805D46" w:rsidRPr="00805D46" w:rsidRDefault="005C4283" w:rsidP="005C4283">
      <w:pPr>
        <w:pStyle w:val="51"/>
        <w:shd w:val="clear" w:color="auto" w:fill="auto"/>
        <w:ind w:left="20" w:right="9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9.7</w:t>
      </w:r>
      <w:r w:rsidR="00805D46" w:rsidRPr="00805D46">
        <w:rPr>
          <w:sz w:val="24"/>
          <w:szCs w:val="24"/>
          <w:lang w:val="ru-RU"/>
        </w:rPr>
        <w:t xml:space="preserve"> Содержание работ при регламентированном т</w:t>
      </w:r>
      <w:r w:rsidR="00F03BD3">
        <w:rPr>
          <w:sz w:val="24"/>
          <w:szCs w:val="24"/>
          <w:lang w:val="ru-RU"/>
        </w:rPr>
        <w:t>ехническом обслуживании и теку</w:t>
      </w:r>
      <w:r w:rsidR="00805D46" w:rsidRPr="00805D46">
        <w:rPr>
          <w:sz w:val="24"/>
          <w:szCs w:val="24"/>
          <w:lang w:val="ru-RU"/>
        </w:rPr>
        <w:t>щем ремонте, методика их проведения даны в таблице 1.</w:t>
      </w:r>
    </w:p>
    <w:p w:rsidR="00805D46" w:rsidRDefault="00805D46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7F16DA" w:rsidRDefault="007F16DA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7F16DA" w:rsidRDefault="007F16DA" w:rsidP="005C4283">
      <w:pPr>
        <w:pStyle w:val="51"/>
        <w:shd w:val="clear" w:color="auto" w:fill="auto"/>
        <w:ind w:right="20"/>
        <w:rPr>
          <w:sz w:val="24"/>
          <w:szCs w:val="24"/>
          <w:lang w:val="ru-RU"/>
        </w:rPr>
      </w:pPr>
    </w:p>
    <w:p w:rsidR="007F16DA" w:rsidRDefault="007F16DA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7F16DA" w:rsidRDefault="007F16DA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D250F0" w:rsidRDefault="00D250F0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D250F0" w:rsidRDefault="00D250F0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410A43" w:rsidRDefault="00410A43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410A43" w:rsidRDefault="00410A43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D250F0" w:rsidRDefault="00D250F0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7F16DA" w:rsidRDefault="007F16DA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p w:rsidR="007F16DA" w:rsidRDefault="00386885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Таблица 1.</w:t>
      </w:r>
    </w:p>
    <w:p w:rsidR="00386885" w:rsidRPr="00805D46" w:rsidRDefault="00386885" w:rsidP="00805D46">
      <w:pPr>
        <w:pStyle w:val="51"/>
        <w:shd w:val="clear" w:color="auto" w:fill="auto"/>
        <w:ind w:left="20" w:right="20" w:firstLine="580"/>
        <w:rPr>
          <w:sz w:val="24"/>
          <w:szCs w:val="24"/>
          <w:lang w:val="ru-RU"/>
        </w:rPr>
      </w:pPr>
    </w:p>
    <w:tbl>
      <w:tblPr>
        <w:tblW w:w="97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0"/>
        <w:gridCol w:w="4368"/>
      </w:tblGrid>
      <w:tr w:rsidR="007F16DA" w:rsidTr="007F16DA">
        <w:trPr>
          <w:trHeight w:val="56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7F16DA" w:rsidRDefault="007F16DA" w:rsidP="007F16DA">
            <w:pPr>
              <w:pStyle w:val="51"/>
              <w:shd w:val="clear" w:color="auto" w:fill="auto"/>
              <w:spacing w:line="240" w:lineRule="auto"/>
              <w:ind w:left="1860"/>
              <w:jc w:val="left"/>
              <w:rPr>
                <w:b/>
                <w:sz w:val="24"/>
                <w:szCs w:val="24"/>
              </w:rPr>
            </w:pPr>
            <w:proofErr w:type="spellStart"/>
            <w:r w:rsidRPr="007F16DA">
              <w:rPr>
                <w:b/>
                <w:sz w:val="24"/>
                <w:szCs w:val="24"/>
              </w:rPr>
              <w:lastRenderedPageBreak/>
              <w:t>Что</w:t>
            </w:r>
            <w:proofErr w:type="spellEnd"/>
            <w:r w:rsidRPr="007F16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16DA">
              <w:rPr>
                <w:b/>
                <w:sz w:val="24"/>
                <w:szCs w:val="24"/>
              </w:rPr>
              <w:t>проверяется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7F16DA" w:rsidRDefault="007F16DA" w:rsidP="007F16DA">
            <w:pPr>
              <w:pStyle w:val="5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7F16DA">
              <w:rPr>
                <w:b/>
                <w:sz w:val="24"/>
                <w:szCs w:val="24"/>
              </w:rPr>
              <w:t>Технические</w:t>
            </w:r>
            <w:proofErr w:type="spellEnd"/>
            <w:r w:rsidRPr="007F16D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16DA">
              <w:rPr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7F16DA" w:rsidRPr="00C8722B" w:rsidTr="007F16DA">
        <w:trPr>
          <w:trHeight w:val="86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 w:rsidRPr="00386885">
              <w:rPr>
                <w:sz w:val="24"/>
                <w:szCs w:val="24"/>
                <w:lang w:val="ru-RU"/>
              </w:rPr>
              <w:t>1. Состояние контактных соединений заземляю</w:t>
            </w:r>
            <w:r w:rsidRPr="00386885">
              <w:rPr>
                <w:sz w:val="24"/>
                <w:szCs w:val="24"/>
                <w:lang w:val="ru-RU"/>
              </w:rPr>
              <w:softHyphen/>
              <w:t>щих зажимов и заземляющих проводов.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 w:rsidRPr="00386885">
              <w:rPr>
                <w:sz w:val="24"/>
                <w:szCs w:val="24"/>
                <w:lang w:val="ru-RU"/>
              </w:rPr>
              <w:t>Контактные соединения заземляющих зажимов и заземляющих проводов должны быть плотными.</w:t>
            </w:r>
          </w:p>
        </w:tc>
      </w:tr>
      <w:tr w:rsidR="007F16DA" w:rsidTr="007F16DA">
        <w:trPr>
          <w:trHeight w:val="84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5C4283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7F16DA" w:rsidRPr="00386885">
              <w:rPr>
                <w:sz w:val="24"/>
                <w:szCs w:val="24"/>
                <w:lang w:val="ru-RU"/>
              </w:rPr>
              <w:t>. Крепление облицовок, электронагревателей, датчи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к температуры, пускателей, блока зажимов, сиг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нальной арматуры, переключателя.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386885">
              <w:rPr>
                <w:sz w:val="24"/>
                <w:szCs w:val="24"/>
              </w:rPr>
              <w:t>Должны</w:t>
            </w:r>
            <w:proofErr w:type="spellEnd"/>
            <w:r w:rsidRPr="00386885">
              <w:rPr>
                <w:sz w:val="24"/>
                <w:szCs w:val="24"/>
              </w:rPr>
              <w:t xml:space="preserve"> </w:t>
            </w:r>
            <w:proofErr w:type="spellStart"/>
            <w:r w:rsidRPr="00386885">
              <w:rPr>
                <w:sz w:val="24"/>
                <w:szCs w:val="24"/>
              </w:rPr>
              <w:t>быть</w:t>
            </w:r>
            <w:proofErr w:type="spellEnd"/>
            <w:r w:rsidRPr="00386885">
              <w:rPr>
                <w:sz w:val="24"/>
                <w:szCs w:val="24"/>
              </w:rPr>
              <w:t xml:space="preserve"> </w:t>
            </w:r>
            <w:proofErr w:type="spellStart"/>
            <w:r w:rsidRPr="00386885">
              <w:rPr>
                <w:sz w:val="24"/>
                <w:szCs w:val="24"/>
              </w:rPr>
              <w:t>надежно</w:t>
            </w:r>
            <w:proofErr w:type="spellEnd"/>
            <w:r w:rsidRPr="00386885">
              <w:rPr>
                <w:sz w:val="24"/>
                <w:szCs w:val="24"/>
              </w:rPr>
              <w:t xml:space="preserve"> </w:t>
            </w:r>
            <w:proofErr w:type="spellStart"/>
            <w:r w:rsidRPr="00386885">
              <w:rPr>
                <w:sz w:val="24"/>
                <w:szCs w:val="24"/>
              </w:rPr>
              <w:t>закреплены</w:t>
            </w:r>
            <w:proofErr w:type="spellEnd"/>
            <w:r w:rsidRPr="00386885">
              <w:rPr>
                <w:sz w:val="24"/>
                <w:szCs w:val="24"/>
              </w:rPr>
              <w:t>.</w:t>
            </w:r>
          </w:p>
        </w:tc>
      </w:tr>
      <w:tr w:rsidR="007F16DA" w:rsidRPr="00C8722B" w:rsidTr="007F16DA">
        <w:trPr>
          <w:trHeight w:val="84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5C4283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7F16DA" w:rsidRPr="00386885">
              <w:rPr>
                <w:sz w:val="24"/>
                <w:szCs w:val="24"/>
                <w:lang w:val="ru-RU"/>
              </w:rPr>
              <w:t>. Р</w:t>
            </w:r>
            <w:r w:rsidR="00410A43">
              <w:rPr>
                <w:sz w:val="24"/>
                <w:szCs w:val="24"/>
                <w:lang w:val="ru-RU"/>
              </w:rPr>
              <w:t>абота наливного и сливного вентилей</w:t>
            </w:r>
            <w:r w:rsidR="007F16DA" w:rsidRPr="00386885">
              <w:rPr>
                <w:sz w:val="24"/>
                <w:szCs w:val="24"/>
                <w:lang w:val="ru-RU"/>
              </w:rPr>
              <w:t>. Визуально.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spacing w:line="278" w:lineRule="exact"/>
              <w:rPr>
                <w:sz w:val="24"/>
                <w:szCs w:val="24"/>
                <w:lang w:val="ru-RU"/>
              </w:rPr>
            </w:pPr>
            <w:r w:rsidRPr="00386885">
              <w:rPr>
                <w:sz w:val="24"/>
                <w:szCs w:val="24"/>
                <w:lang w:val="ru-RU"/>
              </w:rPr>
              <w:t xml:space="preserve">При закрытых кранах и вентилях течь и </w:t>
            </w:r>
            <w:proofErr w:type="spellStart"/>
            <w:r w:rsidRPr="00386885">
              <w:rPr>
                <w:sz w:val="24"/>
                <w:szCs w:val="24"/>
                <w:lang w:val="ru-RU"/>
              </w:rPr>
              <w:t>каплеобразование</w:t>
            </w:r>
            <w:proofErr w:type="spellEnd"/>
            <w:r w:rsidRPr="00386885">
              <w:rPr>
                <w:sz w:val="24"/>
                <w:szCs w:val="24"/>
                <w:lang w:val="ru-RU"/>
              </w:rPr>
              <w:t xml:space="preserve"> не допускаются.</w:t>
            </w:r>
          </w:p>
        </w:tc>
      </w:tr>
      <w:tr w:rsidR="007F16DA" w:rsidRPr="00C8722B" w:rsidTr="007F16DA">
        <w:trPr>
          <w:trHeight w:val="1277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4C6722" w:rsidP="007F16DA">
            <w:pPr>
              <w:pStyle w:val="32"/>
              <w:shd w:val="clear" w:color="auto" w:fill="auto"/>
              <w:spacing w:line="250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7F16DA" w:rsidRPr="00386885">
              <w:rPr>
                <w:sz w:val="24"/>
                <w:szCs w:val="24"/>
                <w:lang w:val="ru-RU"/>
              </w:rPr>
              <w:t>. Состояние контактных соединений токоведущих час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тей. Проверить с помощью отвертки или гаечного ключа состояние затяжки контактных соединений и, при необ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ходимости, увеличить их затяжку до нормального со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стояния.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 w:rsidRPr="00386885">
              <w:rPr>
                <w:sz w:val="24"/>
                <w:szCs w:val="24"/>
                <w:lang w:val="ru-RU"/>
              </w:rPr>
              <w:t>Контактные соединения должны быть плотными и обеспечивать надежность электрического контакта в условиях пе</w:t>
            </w:r>
            <w:r w:rsidRPr="00386885">
              <w:rPr>
                <w:sz w:val="24"/>
                <w:szCs w:val="24"/>
                <w:lang w:val="ru-RU"/>
              </w:rPr>
              <w:softHyphen/>
              <w:t>ременного теплового режима.</w:t>
            </w:r>
          </w:p>
        </w:tc>
      </w:tr>
      <w:tr w:rsidR="007F16DA" w:rsidRPr="00C8722B" w:rsidTr="007F16DA">
        <w:trPr>
          <w:trHeight w:val="874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4C6722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7F16DA" w:rsidRPr="00386885">
              <w:rPr>
                <w:sz w:val="24"/>
                <w:szCs w:val="24"/>
                <w:lang w:val="ru-RU"/>
              </w:rPr>
              <w:t>. Работу уравновешивающего устройства крыш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ки проверить путем ее трехкратного открывания и закрывания.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 w:rsidRPr="00386885">
              <w:rPr>
                <w:sz w:val="24"/>
                <w:szCs w:val="24"/>
                <w:lang w:val="ru-RU"/>
              </w:rPr>
              <w:t>Крышка не должна самопроизвольно опускаться в диапазоне угла открыва</w:t>
            </w:r>
            <w:r w:rsidRPr="00386885">
              <w:rPr>
                <w:sz w:val="24"/>
                <w:szCs w:val="24"/>
                <w:lang w:val="ru-RU"/>
              </w:rPr>
              <w:softHyphen/>
              <w:t>ния от 30 до 90 °.</w:t>
            </w:r>
          </w:p>
        </w:tc>
      </w:tr>
      <w:tr w:rsidR="007F16DA" w:rsidRPr="00C8722B" w:rsidTr="007F16DA">
        <w:trPr>
          <w:trHeight w:val="1392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4C6722" w:rsidP="007F16DA">
            <w:pPr>
              <w:pStyle w:val="51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7F16DA" w:rsidRPr="00386885">
              <w:rPr>
                <w:sz w:val="24"/>
                <w:szCs w:val="24"/>
                <w:lang w:val="ru-RU"/>
              </w:rPr>
              <w:t xml:space="preserve">. Измерение сопротивления изоляции между то- </w:t>
            </w:r>
            <w:proofErr w:type="spellStart"/>
            <w:r w:rsidR="007F16DA" w:rsidRPr="00386885">
              <w:rPr>
                <w:sz w:val="24"/>
                <w:szCs w:val="24"/>
                <w:lang w:val="ru-RU"/>
              </w:rPr>
              <w:t>коведущими</w:t>
            </w:r>
            <w:proofErr w:type="spellEnd"/>
            <w:r w:rsidR="007F16DA" w:rsidRPr="00386885">
              <w:rPr>
                <w:sz w:val="24"/>
                <w:szCs w:val="24"/>
                <w:lang w:val="ru-RU"/>
              </w:rPr>
              <w:t xml:space="preserve"> частями и корпусом при от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 xml:space="preserve">ключенных электронагревателях производится </w:t>
            </w:r>
            <w:proofErr w:type="spellStart"/>
            <w:r w:rsidR="007F16DA" w:rsidRPr="00386885">
              <w:rPr>
                <w:sz w:val="24"/>
                <w:szCs w:val="24"/>
                <w:lang w:val="ru-RU"/>
              </w:rPr>
              <w:t>ме</w:t>
            </w:r>
            <w:proofErr w:type="spellEnd"/>
            <w:r w:rsidR="007F16DA" w:rsidRPr="00386885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F16DA" w:rsidRPr="00386885">
              <w:rPr>
                <w:sz w:val="24"/>
                <w:szCs w:val="24"/>
                <w:lang w:val="ru-RU"/>
              </w:rPr>
              <w:t>гаомметром</w:t>
            </w:r>
            <w:proofErr w:type="spellEnd"/>
            <w:r w:rsidR="007F16DA" w:rsidRPr="00386885">
              <w:rPr>
                <w:sz w:val="24"/>
                <w:szCs w:val="24"/>
                <w:lang w:val="ru-RU"/>
              </w:rPr>
              <w:t xml:space="preserve"> на отключенном от сети оборудова</w:t>
            </w:r>
            <w:r w:rsidR="007F16DA" w:rsidRPr="00386885">
              <w:rPr>
                <w:sz w:val="24"/>
                <w:szCs w:val="24"/>
                <w:lang w:val="ru-RU"/>
              </w:rPr>
              <w:softHyphen/>
              <w:t>нии.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6DA" w:rsidRPr="00386885" w:rsidRDefault="007F16DA" w:rsidP="007F16DA">
            <w:pPr>
              <w:pStyle w:val="51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  <w:lang w:val="ru-RU"/>
              </w:rPr>
            </w:pPr>
            <w:r w:rsidRPr="00386885">
              <w:rPr>
                <w:sz w:val="24"/>
                <w:szCs w:val="24"/>
                <w:lang w:val="ru-RU"/>
              </w:rPr>
              <w:t>Сопротивление изоляции в холодном состоянии должно быть не менее 2 МОм.</w:t>
            </w:r>
          </w:p>
        </w:tc>
      </w:tr>
    </w:tbl>
    <w:p w:rsidR="00617EB5" w:rsidRDefault="00617EB5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E3873" w:rsidRDefault="00FE3873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E3873" w:rsidRDefault="00FE3873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FE3873" w:rsidRPr="005C4283" w:rsidRDefault="005C4283" w:rsidP="00FE3873">
      <w:pPr>
        <w:pStyle w:val="42"/>
        <w:shd w:val="clear" w:color="auto" w:fill="auto"/>
        <w:spacing w:after="255" w:line="220" w:lineRule="exact"/>
        <w:ind w:right="140"/>
        <w:rPr>
          <w:b/>
          <w:sz w:val="24"/>
          <w:szCs w:val="24"/>
          <w:lang w:val="ru-RU"/>
        </w:rPr>
      </w:pPr>
      <w:bookmarkStart w:id="6" w:name="bookmark16"/>
      <w:r>
        <w:rPr>
          <w:b/>
          <w:sz w:val="24"/>
          <w:szCs w:val="24"/>
          <w:lang w:val="ru-RU"/>
        </w:rPr>
        <w:t>10</w:t>
      </w:r>
      <w:r w:rsidR="00FE3873" w:rsidRPr="005C4283">
        <w:rPr>
          <w:b/>
          <w:sz w:val="24"/>
          <w:szCs w:val="24"/>
          <w:lang w:val="ru-RU"/>
        </w:rPr>
        <w:t>. ПРАВИЛА ХРАНЕНИЯ И ТРАНСПОРТИРОВАНИЯ</w:t>
      </w:r>
      <w:bookmarkEnd w:id="6"/>
    </w:p>
    <w:p w:rsidR="00FE3873" w:rsidRPr="00FE3873" w:rsidRDefault="005C4283" w:rsidP="005C4283">
      <w:pPr>
        <w:pStyle w:val="51"/>
        <w:shd w:val="clear" w:color="auto" w:fill="auto"/>
        <w:tabs>
          <w:tab w:val="left" w:pos="1086"/>
        </w:tabs>
        <w:ind w:right="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10.1 </w:t>
      </w:r>
      <w:r w:rsidR="00FE3873" w:rsidRPr="00FE3873">
        <w:rPr>
          <w:sz w:val="24"/>
          <w:szCs w:val="24"/>
          <w:lang w:val="ru-RU"/>
        </w:rPr>
        <w:t>Котлы должны храниться в транспортной таре в помещении или под навесом при температуре от плюс 40°С до минус 50°С, установленными в вертикальное положение не бо</w:t>
      </w:r>
      <w:r w:rsidR="00FE3873" w:rsidRPr="00FE3873">
        <w:rPr>
          <w:sz w:val="24"/>
          <w:szCs w:val="24"/>
          <w:lang w:val="ru-RU"/>
        </w:rPr>
        <w:softHyphen/>
        <w:t>лее чем в два яруса.</w:t>
      </w:r>
    </w:p>
    <w:p w:rsidR="00FE3873" w:rsidRPr="00FE3873" w:rsidRDefault="005C4283" w:rsidP="005C4283">
      <w:pPr>
        <w:pStyle w:val="51"/>
        <w:shd w:val="clear" w:color="auto" w:fill="auto"/>
        <w:tabs>
          <w:tab w:val="left" w:pos="1105"/>
        </w:tabs>
        <w:ind w:right="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10.2 </w:t>
      </w:r>
      <w:r w:rsidR="00FE3873" w:rsidRPr="00FE3873">
        <w:rPr>
          <w:sz w:val="24"/>
          <w:szCs w:val="24"/>
          <w:lang w:val="ru-RU"/>
        </w:rPr>
        <w:t>Транспортирование котлов допускается железнодорожным, автомобильным, реч</w:t>
      </w:r>
      <w:r w:rsidR="00FE3873" w:rsidRPr="00FE3873">
        <w:rPr>
          <w:sz w:val="24"/>
          <w:szCs w:val="24"/>
          <w:lang w:val="ru-RU"/>
        </w:rPr>
        <w:softHyphen/>
        <w:t>ным и морским видами транспорта в соответствии с действующими Правилами перевозок для каждого из этих видов.</w:t>
      </w:r>
    </w:p>
    <w:p w:rsidR="00FE3873" w:rsidRDefault="00FE3873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06DB6" w:rsidRDefault="00406DB6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06DB6" w:rsidRDefault="00406DB6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10A43" w:rsidRDefault="00410A43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06DB6" w:rsidRPr="00406DB6" w:rsidRDefault="00406DB6" w:rsidP="00406DB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06DB6" w:rsidRDefault="00406DB6" w:rsidP="00406DB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10A43" w:rsidRDefault="00410A43" w:rsidP="00410A43">
      <w:pPr>
        <w:tabs>
          <w:tab w:val="left" w:pos="1095"/>
        </w:tabs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1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1</w:t>
      </w:r>
      <w:r w:rsidRPr="0020490D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.СХЕМА ЭЛЕКТРИЧЕСКАЯ</w:t>
      </w:r>
    </w:p>
    <w:p w:rsidR="00410A43" w:rsidRDefault="00410A43" w:rsidP="0020490D">
      <w:pPr>
        <w:tabs>
          <w:tab w:val="left" w:pos="1095"/>
        </w:tabs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</w:p>
    <w:p w:rsidR="0020490D" w:rsidRPr="00410A43" w:rsidRDefault="0020490D" w:rsidP="00410A43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406DB6" w:rsidRDefault="00406DB6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268429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B6" w:rsidRDefault="00406DB6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06DB6" w:rsidRDefault="00406DB6" w:rsidP="00900C2A">
      <w:pPr>
        <w:spacing w:after="0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406DB6" w:rsidRPr="00C8722B" w:rsidRDefault="00406DB6" w:rsidP="00C8722B">
      <w:pPr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BA738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СПАСИБО ЗА ВЫБОР 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ВАРОЧНОГО КОТЛА</w:t>
      </w:r>
      <w:r w:rsidRPr="00BA738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b/>
          <w:i w:val="0"/>
          <w:sz w:val="24"/>
          <w:szCs w:val="24"/>
        </w:rPr>
        <w:t>KVE</w:t>
      </w:r>
      <w:r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-1</w:t>
      </w:r>
      <w:r w:rsidRPr="00406DB6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00</w:t>
      </w:r>
      <w:r w:rsidRPr="00BA7384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» !</w:t>
      </w:r>
    </w:p>
    <w:sectPr w:rsidR="00406DB6" w:rsidRPr="00C8722B" w:rsidSect="00B56CD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348" w:rsidRDefault="00750348" w:rsidP="00A94E17">
      <w:pPr>
        <w:spacing w:after="0" w:line="240" w:lineRule="auto"/>
      </w:pPr>
      <w:r>
        <w:separator/>
      </w:r>
    </w:p>
  </w:endnote>
  <w:endnote w:type="continuationSeparator" w:id="0">
    <w:p w:rsidR="00750348" w:rsidRDefault="00750348" w:rsidP="00A9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001"/>
      <w:docPartObj>
        <w:docPartGallery w:val="Page Numbers (Bottom of Page)"/>
        <w:docPartUnique/>
      </w:docPartObj>
    </w:sdtPr>
    <w:sdtContent>
      <w:p w:rsidR="005C4283" w:rsidRDefault="00851262">
        <w:pPr>
          <w:pStyle w:val="af8"/>
          <w:jc w:val="center"/>
        </w:pPr>
        <w:r>
          <w:fldChar w:fldCharType="begin"/>
        </w:r>
        <w:r w:rsidR="00750348">
          <w:instrText xml:space="preserve"> PAGE   \* MERGEFORMAT </w:instrText>
        </w:r>
        <w:r>
          <w:fldChar w:fldCharType="separate"/>
        </w:r>
        <w:r w:rsidR="00C8722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C4283" w:rsidRDefault="005C4283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348" w:rsidRDefault="00750348" w:rsidP="00A94E17">
      <w:pPr>
        <w:spacing w:after="0" w:line="240" w:lineRule="auto"/>
      </w:pPr>
      <w:r>
        <w:separator/>
      </w:r>
    </w:p>
  </w:footnote>
  <w:footnote w:type="continuationSeparator" w:id="0">
    <w:p w:rsidR="00750348" w:rsidRDefault="00750348" w:rsidP="00A9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7F6"/>
    <w:multiLevelType w:val="multilevel"/>
    <w:tmpl w:val="5D26CE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DE059C"/>
    <w:multiLevelType w:val="multilevel"/>
    <w:tmpl w:val="A4A84B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108162B8"/>
    <w:multiLevelType w:val="multilevel"/>
    <w:tmpl w:val="153C177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D0D96"/>
    <w:multiLevelType w:val="multilevel"/>
    <w:tmpl w:val="BF5A8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C201ED"/>
    <w:multiLevelType w:val="multilevel"/>
    <w:tmpl w:val="2B8A9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EC586D"/>
    <w:multiLevelType w:val="multilevel"/>
    <w:tmpl w:val="33BE6900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A0395A"/>
    <w:multiLevelType w:val="multilevel"/>
    <w:tmpl w:val="070CC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4B3848"/>
    <w:multiLevelType w:val="multilevel"/>
    <w:tmpl w:val="BB461A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5B40AA2"/>
    <w:multiLevelType w:val="hybridMultilevel"/>
    <w:tmpl w:val="50F0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26AB8"/>
    <w:multiLevelType w:val="multilevel"/>
    <w:tmpl w:val="C944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80642EE"/>
    <w:multiLevelType w:val="multilevel"/>
    <w:tmpl w:val="AB5EBB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7445A3"/>
    <w:multiLevelType w:val="multilevel"/>
    <w:tmpl w:val="A38EF438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ED32B9"/>
    <w:multiLevelType w:val="multilevel"/>
    <w:tmpl w:val="227AF0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DE44DF"/>
    <w:multiLevelType w:val="multilevel"/>
    <w:tmpl w:val="D17C31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2CE796F"/>
    <w:multiLevelType w:val="hybridMultilevel"/>
    <w:tmpl w:val="CD027CD8"/>
    <w:lvl w:ilvl="0" w:tplc="24D08C5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5A84CC9"/>
    <w:multiLevelType w:val="multilevel"/>
    <w:tmpl w:val="0E169C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D0F6C"/>
    <w:multiLevelType w:val="multilevel"/>
    <w:tmpl w:val="B562E60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173264"/>
    <w:multiLevelType w:val="hybridMultilevel"/>
    <w:tmpl w:val="E9248F3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76F45015"/>
    <w:multiLevelType w:val="multilevel"/>
    <w:tmpl w:val="0E5AD07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9"/>
  </w:num>
  <w:num w:numId="9">
    <w:abstractNumId w:val="10"/>
  </w:num>
  <w:num w:numId="10">
    <w:abstractNumId w:val="18"/>
  </w:num>
  <w:num w:numId="11">
    <w:abstractNumId w:val="2"/>
  </w:num>
  <w:num w:numId="12">
    <w:abstractNumId w:val="5"/>
  </w:num>
  <w:num w:numId="13">
    <w:abstractNumId w:val="15"/>
  </w:num>
  <w:num w:numId="14">
    <w:abstractNumId w:val="13"/>
  </w:num>
  <w:num w:numId="15">
    <w:abstractNumId w:val="3"/>
  </w:num>
  <w:num w:numId="16">
    <w:abstractNumId w:val="11"/>
  </w:num>
  <w:num w:numId="17">
    <w:abstractNumId w:val="12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E00"/>
    <w:rsid w:val="000115E0"/>
    <w:rsid w:val="000150AC"/>
    <w:rsid w:val="0001776A"/>
    <w:rsid w:val="00052047"/>
    <w:rsid w:val="0007732E"/>
    <w:rsid w:val="0009082F"/>
    <w:rsid w:val="000B0253"/>
    <w:rsid w:val="001208D4"/>
    <w:rsid w:val="0016298C"/>
    <w:rsid w:val="001924B4"/>
    <w:rsid w:val="00196E82"/>
    <w:rsid w:val="001E095E"/>
    <w:rsid w:val="001E32C1"/>
    <w:rsid w:val="0020490D"/>
    <w:rsid w:val="00251348"/>
    <w:rsid w:val="00262870"/>
    <w:rsid w:val="0029121A"/>
    <w:rsid w:val="00293453"/>
    <w:rsid w:val="002A6FF3"/>
    <w:rsid w:val="002B58F2"/>
    <w:rsid w:val="002D46AC"/>
    <w:rsid w:val="003329F8"/>
    <w:rsid w:val="00386885"/>
    <w:rsid w:val="00406DB6"/>
    <w:rsid w:val="00410806"/>
    <w:rsid w:val="00410A43"/>
    <w:rsid w:val="0043246B"/>
    <w:rsid w:val="0046490A"/>
    <w:rsid w:val="004805C0"/>
    <w:rsid w:val="0048789B"/>
    <w:rsid w:val="00492E00"/>
    <w:rsid w:val="004C4CA8"/>
    <w:rsid w:val="004C6722"/>
    <w:rsid w:val="004D1895"/>
    <w:rsid w:val="00525BA4"/>
    <w:rsid w:val="00527A71"/>
    <w:rsid w:val="00552D77"/>
    <w:rsid w:val="00575C54"/>
    <w:rsid w:val="0059663D"/>
    <w:rsid w:val="005B2016"/>
    <w:rsid w:val="005B3B1A"/>
    <w:rsid w:val="005B7F92"/>
    <w:rsid w:val="005C4283"/>
    <w:rsid w:val="005E0958"/>
    <w:rsid w:val="005F68C5"/>
    <w:rsid w:val="00617EB5"/>
    <w:rsid w:val="00620914"/>
    <w:rsid w:val="00624D13"/>
    <w:rsid w:val="00640260"/>
    <w:rsid w:val="00665430"/>
    <w:rsid w:val="00741477"/>
    <w:rsid w:val="00750348"/>
    <w:rsid w:val="00773DE3"/>
    <w:rsid w:val="007E61CF"/>
    <w:rsid w:val="007F16DA"/>
    <w:rsid w:val="00805D46"/>
    <w:rsid w:val="00822D02"/>
    <w:rsid w:val="00851262"/>
    <w:rsid w:val="0087684A"/>
    <w:rsid w:val="008909CD"/>
    <w:rsid w:val="008A7251"/>
    <w:rsid w:val="008B6FA9"/>
    <w:rsid w:val="008C2449"/>
    <w:rsid w:val="008F0AE8"/>
    <w:rsid w:val="00900C2A"/>
    <w:rsid w:val="00956371"/>
    <w:rsid w:val="00957F4C"/>
    <w:rsid w:val="00982565"/>
    <w:rsid w:val="009A5992"/>
    <w:rsid w:val="009B5E8C"/>
    <w:rsid w:val="00A7364F"/>
    <w:rsid w:val="00A94E17"/>
    <w:rsid w:val="00AA2B95"/>
    <w:rsid w:val="00AB42B6"/>
    <w:rsid w:val="00AF2C92"/>
    <w:rsid w:val="00B056CF"/>
    <w:rsid w:val="00B308F6"/>
    <w:rsid w:val="00B56CDF"/>
    <w:rsid w:val="00B70D8D"/>
    <w:rsid w:val="00B84519"/>
    <w:rsid w:val="00BB150C"/>
    <w:rsid w:val="00BD5001"/>
    <w:rsid w:val="00BD5861"/>
    <w:rsid w:val="00BF2BE4"/>
    <w:rsid w:val="00C52967"/>
    <w:rsid w:val="00C60074"/>
    <w:rsid w:val="00C617F8"/>
    <w:rsid w:val="00C625DF"/>
    <w:rsid w:val="00C672BE"/>
    <w:rsid w:val="00C70B67"/>
    <w:rsid w:val="00C71651"/>
    <w:rsid w:val="00C8722B"/>
    <w:rsid w:val="00C96634"/>
    <w:rsid w:val="00D24662"/>
    <w:rsid w:val="00D250F0"/>
    <w:rsid w:val="00D57534"/>
    <w:rsid w:val="00D717DF"/>
    <w:rsid w:val="00D73F26"/>
    <w:rsid w:val="00D9460F"/>
    <w:rsid w:val="00DB799D"/>
    <w:rsid w:val="00DD0168"/>
    <w:rsid w:val="00E04CDD"/>
    <w:rsid w:val="00E21172"/>
    <w:rsid w:val="00E66C75"/>
    <w:rsid w:val="00ED3A11"/>
    <w:rsid w:val="00EE38BA"/>
    <w:rsid w:val="00F03BD3"/>
    <w:rsid w:val="00F76CFB"/>
    <w:rsid w:val="00F90A4C"/>
    <w:rsid w:val="00F93299"/>
    <w:rsid w:val="00FD0AD2"/>
    <w:rsid w:val="00FE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_x0000_s1026"/>
        <o:r id="V:Rule10" type="connector" idref="#_x0000_s1027"/>
        <o:r id="V:Rule11" type="connector" idref="#_x0000_s1028"/>
        <o:r id="V:Rule12" type="connector" idref="#_x0000_s1033"/>
        <o:r id="V:Rule13" type="connector" idref="#_x0000_s1029"/>
        <o:r id="V:Rule14" type="connector" idref="#_x0000_s1030"/>
        <o:r id="V:Rule15" type="connector" idref="#_x0000_s1031"/>
        <o:r id="V:Rule1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F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17F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617F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7F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7F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7F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7F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7F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7F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7F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7F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17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17F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17F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17F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17F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17F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17F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617F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17F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17F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17F8"/>
    <w:rPr>
      <w:b/>
      <w:bCs/>
      <w:spacing w:val="0"/>
    </w:rPr>
  </w:style>
  <w:style w:type="character" w:styleId="a9">
    <w:name w:val="Emphasis"/>
    <w:uiPriority w:val="20"/>
    <w:qFormat/>
    <w:rsid w:val="00C617F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17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17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17F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617F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17F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617F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17F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17F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17F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17F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17F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17F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9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94E17"/>
    <w:rPr>
      <w:rFonts w:ascii="Tahoma" w:hAnsi="Tahoma" w:cs="Tahoma"/>
      <w:i/>
      <w:iCs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A9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94E17"/>
    <w:rPr>
      <w:i/>
      <w:iCs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A94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94E17"/>
    <w:rPr>
      <w:i/>
      <w:iCs/>
      <w:sz w:val="20"/>
      <w:szCs w:val="20"/>
    </w:rPr>
  </w:style>
  <w:style w:type="character" w:customStyle="1" w:styleId="afa">
    <w:name w:val="Основной текст_"/>
    <w:basedOn w:val="a0"/>
    <w:link w:val="51"/>
    <w:rsid w:val="00FD0AD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41">
    <w:name w:val="Заголовок №4_"/>
    <w:basedOn w:val="a0"/>
    <w:link w:val="42"/>
    <w:rsid w:val="00FD0AD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1">
    <w:name w:val="Основной текст5"/>
    <w:basedOn w:val="a"/>
    <w:link w:val="afa"/>
    <w:rsid w:val="00FD0AD2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 w:val="0"/>
      <w:iCs w:val="0"/>
      <w:spacing w:val="3"/>
      <w:sz w:val="21"/>
      <w:szCs w:val="21"/>
    </w:rPr>
  </w:style>
  <w:style w:type="paragraph" w:customStyle="1" w:styleId="42">
    <w:name w:val="Заголовок №4"/>
    <w:basedOn w:val="a"/>
    <w:link w:val="41"/>
    <w:rsid w:val="00FD0AD2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i w:val="0"/>
      <w:iCs w:val="0"/>
      <w:spacing w:val="1"/>
      <w:sz w:val="22"/>
      <w:szCs w:val="22"/>
    </w:rPr>
  </w:style>
  <w:style w:type="character" w:customStyle="1" w:styleId="100">
    <w:name w:val="Основной текст (10)"/>
    <w:basedOn w:val="a0"/>
    <w:rsid w:val="009A5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31">
    <w:name w:val="Основной текст (3)_"/>
    <w:basedOn w:val="a0"/>
    <w:link w:val="32"/>
    <w:rsid w:val="007F16DA"/>
    <w:rPr>
      <w:rFonts w:ascii="Times New Roman" w:eastAsia="Times New Roman" w:hAnsi="Times New Roman" w:cs="Times New Roman"/>
      <w:spacing w:val="-1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F16D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pacing w:val="-1"/>
    </w:rPr>
  </w:style>
  <w:style w:type="character" w:styleId="afb">
    <w:name w:val="Hyperlink"/>
    <w:basedOn w:val="a0"/>
    <w:rsid w:val="00406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641D-2341-4BF0-8E6B-B4E65502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9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Тимка</cp:lastModifiedBy>
  <cp:revision>23</cp:revision>
  <dcterms:created xsi:type="dcterms:W3CDTF">2013-03-05T09:04:00Z</dcterms:created>
  <dcterms:modified xsi:type="dcterms:W3CDTF">2017-11-10T11:14:00Z</dcterms:modified>
</cp:coreProperties>
</file>